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446831BD" w14:textId="537A0E15" w:rsidR="00A85A64"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660223">
        <w:rPr>
          <w:rFonts w:ascii="Arial" w:hAnsi="Arial" w:cs="Arial"/>
          <w:b/>
          <w:bCs/>
          <w:color w:val="000000" w:themeColor="text1"/>
        </w:rPr>
        <w:t xml:space="preserve">HYBRID </w:t>
      </w:r>
      <w:r w:rsidRPr="00AE6CCE">
        <w:rPr>
          <w:rFonts w:ascii="Arial" w:hAnsi="Arial" w:cs="Arial"/>
          <w:b/>
          <w:bCs/>
          <w:color w:val="000000" w:themeColor="text1"/>
        </w:rPr>
        <w:t xml:space="preserve">BOARD MEETING – </w:t>
      </w:r>
      <w:r w:rsidR="005C4C0B">
        <w:rPr>
          <w:rFonts w:ascii="Arial" w:hAnsi="Arial" w:cs="Arial"/>
          <w:b/>
          <w:bCs/>
          <w:color w:val="000000" w:themeColor="text1"/>
        </w:rPr>
        <w:t>May 14</w:t>
      </w:r>
      <w:r w:rsidR="00915AFC">
        <w:rPr>
          <w:rFonts w:ascii="Arial" w:hAnsi="Arial" w:cs="Arial"/>
          <w:b/>
          <w:bCs/>
          <w:color w:val="000000" w:themeColor="text1"/>
        </w:rPr>
        <w:t>, 2025</w:t>
      </w:r>
    </w:p>
    <w:p w14:paraId="7D685AF8" w14:textId="77777777" w:rsidR="00660BB8" w:rsidRPr="00AE6CCE" w:rsidRDefault="00660BB8" w:rsidP="00BD6549">
      <w:pPr>
        <w:pStyle w:val="NormalWeb"/>
        <w:spacing w:before="0" w:beforeAutospacing="0" w:after="0" w:afterAutospacing="0"/>
        <w:rPr>
          <w:rFonts w:ascii="Arial" w:hAnsi="Arial" w:cs="Arial"/>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4642390D" w14:textId="576624D0" w:rsidR="00A85A64" w:rsidRDefault="00B325FF" w:rsidP="00BC7008">
      <w:pPr>
        <w:spacing w:after="0"/>
        <w:rPr>
          <w:rFonts w:ascii="Arial" w:hAnsi="Arial" w:cs="Arial"/>
        </w:rPr>
      </w:pPr>
      <w:r>
        <w:rPr>
          <w:rFonts w:ascii="Arial" w:hAnsi="Arial" w:cs="Arial"/>
        </w:rPr>
        <w:t xml:space="preserve">William Barlak, </w:t>
      </w:r>
      <w:r w:rsidR="005C4C0B">
        <w:rPr>
          <w:rFonts w:ascii="Arial" w:hAnsi="Arial" w:cs="Arial"/>
        </w:rPr>
        <w:t xml:space="preserve">William Engels, </w:t>
      </w:r>
      <w:r w:rsidR="005B669F">
        <w:rPr>
          <w:rFonts w:ascii="Arial" w:hAnsi="Arial" w:cs="Arial"/>
        </w:rPr>
        <w:t xml:space="preserve">Jack Feldman, </w:t>
      </w:r>
      <w:r w:rsidR="005C4C0B">
        <w:rPr>
          <w:rFonts w:ascii="Arial" w:hAnsi="Arial" w:cs="Arial"/>
        </w:rPr>
        <w:t xml:space="preserve">William Glauz, George Higgins, </w:t>
      </w:r>
      <w:r>
        <w:rPr>
          <w:rFonts w:ascii="Arial" w:hAnsi="Arial" w:cs="Arial"/>
        </w:rPr>
        <w:t>Jack Humphreville</w:t>
      </w:r>
      <w:r w:rsidR="00915AFC">
        <w:rPr>
          <w:rFonts w:ascii="Arial" w:hAnsi="Arial" w:cs="Arial"/>
        </w:rPr>
        <w:t xml:space="preserve">, </w:t>
      </w:r>
      <w:r w:rsidR="005C4C0B">
        <w:rPr>
          <w:rFonts w:ascii="Arial" w:hAnsi="Arial" w:cs="Arial"/>
        </w:rPr>
        <w:t xml:space="preserve">James McDaniel, </w:t>
      </w:r>
      <w:r w:rsidR="0074603A">
        <w:rPr>
          <w:rFonts w:ascii="Arial" w:hAnsi="Arial" w:cs="Arial"/>
        </w:rPr>
        <w:t xml:space="preserve">Saif Mogri, </w:t>
      </w:r>
      <w:r w:rsidR="00915AFC">
        <w:rPr>
          <w:rFonts w:ascii="Arial" w:hAnsi="Arial" w:cs="Arial"/>
        </w:rPr>
        <w:t xml:space="preserve">Scott Munson, </w:t>
      </w:r>
      <w:r w:rsidR="005B669F">
        <w:rPr>
          <w:rFonts w:ascii="Arial" w:hAnsi="Arial" w:cs="Arial"/>
        </w:rPr>
        <w:t>Kenneth Silver,</w:t>
      </w:r>
      <w:r w:rsidR="00C1002C">
        <w:rPr>
          <w:rFonts w:ascii="Arial" w:hAnsi="Arial" w:cs="Arial"/>
        </w:rPr>
        <w:t xml:space="preserve"> </w:t>
      </w:r>
      <w:r w:rsidR="0074603A">
        <w:rPr>
          <w:rFonts w:ascii="Arial" w:hAnsi="Arial" w:cs="Arial"/>
        </w:rPr>
        <w:t xml:space="preserve">Julie Spacht, </w:t>
      </w:r>
      <w:r>
        <w:rPr>
          <w:rFonts w:ascii="Arial" w:hAnsi="Arial" w:cs="Arial"/>
        </w:rPr>
        <w:t>Winifred Yancy</w:t>
      </w:r>
      <w:r w:rsidR="0029586B">
        <w:rPr>
          <w:rFonts w:ascii="Arial" w:hAnsi="Arial" w:cs="Arial"/>
        </w:rPr>
        <w:t xml:space="preserve">, </w:t>
      </w:r>
      <w:r w:rsidR="00A83FF4">
        <w:rPr>
          <w:rFonts w:ascii="Arial" w:hAnsi="Arial" w:cs="Arial"/>
        </w:rPr>
        <w:t xml:space="preserve">Robert </w:t>
      </w:r>
      <w:r w:rsidR="005B669F">
        <w:rPr>
          <w:rFonts w:ascii="Arial" w:hAnsi="Arial" w:cs="Arial"/>
        </w:rPr>
        <w:t>Yoshimura</w:t>
      </w:r>
      <w:r>
        <w:rPr>
          <w:rFonts w:ascii="Arial" w:hAnsi="Arial" w:cs="Arial"/>
        </w:rPr>
        <w:t>, Walter Zeisl</w:t>
      </w:r>
      <w:r w:rsidR="005B669F">
        <w:rPr>
          <w:rFonts w:ascii="Arial" w:hAnsi="Arial" w:cs="Arial"/>
        </w:rPr>
        <w:t xml:space="preserve"> </w:t>
      </w:r>
    </w:p>
    <w:p w14:paraId="759389A7" w14:textId="77777777" w:rsidR="00A85A64" w:rsidRPr="00AE6CCE" w:rsidRDefault="00A85A64" w:rsidP="00A85A64">
      <w:pPr>
        <w:spacing w:after="0"/>
        <w:rPr>
          <w:rFonts w:ascii="Arial" w:hAnsi="Arial" w:cs="Arial"/>
        </w:rPr>
      </w:pPr>
    </w:p>
    <w:p w14:paraId="3814B505" w14:textId="5782BC51" w:rsidR="00A85A64" w:rsidRPr="00AE6CCE" w:rsidRDefault="00764A24" w:rsidP="00A85A64">
      <w:pPr>
        <w:spacing w:after="0"/>
        <w:rPr>
          <w:rFonts w:ascii="Arial" w:hAnsi="Arial" w:cs="Arial"/>
          <w:b/>
          <w:bCs/>
        </w:rPr>
      </w:pPr>
      <w:r>
        <w:rPr>
          <w:rFonts w:ascii="Arial" w:hAnsi="Arial" w:cs="Arial"/>
          <w:b/>
          <w:bCs/>
        </w:rPr>
        <w:t xml:space="preserve">OTHER </w:t>
      </w:r>
      <w:r w:rsidR="004820CB">
        <w:rPr>
          <w:rFonts w:ascii="Arial" w:hAnsi="Arial" w:cs="Arial"/>
          <w:b/>
          <w:bCs/>
        </w:rPr>
        <w:t>MEMBERS &amp; GUESTS PRESENT</w:t>
      </w:r>
      <w:r w:rsidR="00A85A64" w:rsidRPr="00AE6CCE">
        <w:rPr>
          <w:rFonts w:ascii="Arial" w:hAnsi="Arial" w:cs="Arial"/>
          <w:b/>
          <w:bCs/>
        </w:rPr>
        <w:t>:</w:t>
      </w:r>
    </w:p>
    <w:p w14:paraId="15F9D6FE" w14:textId="2470A509" w:rsidR="00A7399C" w:rsidRDefault="005C4C0B" w:rsidP="00BC7008">
      <w:pPr>
        <w:spacing w:after="0"/>
        <w:rPr>
          <w:rFonts w:ascii="Arial" w:hAnsi="Arial" w:cs="Arial"/>
        </w:rPr>
      </w:pPr>
      <w:r>
        <w:rPr>
          <w:rFonts w:ascii="Arial" w:hAnsi="Arial" w:cs="Arial"/>
        </w:rPr>
        <w:t>Nicholas Alexander, James Enstrom, Kerry McCorkle, Tom Patzlaff</w:t>
      </w:r>
      <w:r w:rsidR="002515A8">
        <w:rPr>
          <w:rFonts w:ascii="Arial" w:hAnsi="Arial" w:cs="Arial"/>
        </w:rPr>
        <w:t>, Jason Rondou (presenter)</w:t>
      </w:r>
    </w:p>
    <w:p w14:paraId="0EEA1862" w14:textId="77777777" w:rsidR="00C1002C" w:rsidRDefault="00C1002C" w:rsidP="00A85A64">
      <w:pPr>
        <w:spacing w:after="0"/>
        <w:rPr>
          <w:rFonts w:ascii="Arial" w:hAnsi="Arial" w:cs="Arial"/>
          <w:b/>
          <w:bCs/>
        </w:rPr>
      </w:pPr>
    </w:p>
    <w:p w14:paraId="6A142E9A" w14:textId="77777777" w:rsidR="002515A8" w:rsidRDefault="00A85A64" w:rsidP="00A85A64">
      <w:pPr>
        <w:spacing w:after="0"/>
        <w:rPr>
          <w:rFonts w:ascii="Arial" w:hAnsi="Arial" w:cs="Arial"/>
          <w:b/>
          <w:bCs/>
        </w:rPr>
      </w:pPr>
      <w:r>
        <w:rPr>
          <w:rFonts w:ascii="Arial" w:hAnsi="Arial" w:cs="Arial"/>
          <w:b/>
          <w:bCs/>
        </w:rPr>
        <w:t xml:space="preserve">CALL TO ORDER: </w:t>
      </w:r>
    </w:p>
    <w:p w14:paraId="4D2ED90D" w14:textId="0E71F981" w:rsidR="00A85A64" w:rsidRPr="002515A8" w:rsidRDefault="002515A8" w:rsidP="00A85A64">
      <w:pPr>
        <w:spacing w:after="0"/>
        <w:rPr>
          <w:rFonts w:ascii="Arial" w:hAnsi="Arial" w:cs="Arial"/>
        </w:rPr>
      </w:pPr>
      <w:r w:rsidRPr="002515A8">
        <w:rPr>
          <w:rFonts w:ascii="Arial" w:hAnsi="Arial" w:cs="Arial"/>
        </w:rPr>
        <w:t xml:space="preserve">The meeting was called to order at </w:t>
      </w:r>
      <w:r w:rsidR="00A85A64" w:rsidRPr="002515A8">
        <w:rPr>
          <w:rFonts w:ascii="Arial" w:hAnsi="Arial" w:cs="Arial"/>
        </w:rPr>
        <w:t>10:</w:t>
      </w:r>
      <w:r w:rsidR="009E60AE" w:rsidRPr="002515A8">
        <w:rPr>
          <w:rFonts w:ascii="Arial" w:hAnsi="Arial" w:cs="Arial"/>
        </w:rPr>
        <w:t>1</w:t>
      </w:r>
      <w:r w:rsidR="005C4C0B" w:rsidRPr="002515A8">
        <w:rPr>
          <w:rFonts w:ascii="Arial" w:hAnsi="Arial" w:cs="Arial"/>
        </w:rPr>
        <w:t>4</w:t>
      </w:r>
      <w:r w:rsidR="00A85A64" w:rsidRPr="002515A8">
        <w:rPr>
          <w:rFonts w:ascii="Arial" w:hAnsi="Arial" w:cs="Arial"/>
        </w:rPr>
        <w:t xml:space="preserve"> AM</w:t>
      </w:r>
      <w:r w:rsidR="00776313" w:rsidRPr="002515A8">
        <w:rPr>
          <w:rFonts w:ascii="Arial" w:hAnsi="Arial" w:cs="Arial"/>
        </w:rPr>
        <w:t xml:space="preserve"> by</w:t>
      </w:r>
      <w:r w:rsidR="00480C4D" w:rsidRPr="002515A8">
        <w:rPr>
          <w:rFonts w:ascii="Arial" w:hAnsi="Arial" w:cs="Arial"/>
        </w:rPr>
        <w:t xml:space="preserve"> J</w:t>
      </w:r>
      <w:r w:rsidR="005C4C0B" w:rsidRPr="002515A8">
        <w:rPr>
          <w:rFonts w:ascii="Arial" w:hAnsi="Arial" w:cs="Arial"/>
        </w:rPr>
        <w:t>ulie Spacht</w:t>
      </w:r>
      <w:r w:rsidR="00A83FF4" w:rsidRPr="002515A8">
        <w:rPr>
          <w:rFonts w:ascii="Arial" w:hAnsi="Arial" w:cs="Arial"/>
        </w:rPr>
        <w:t xml:space="preserve">, </w:t>
      </w:r>
      <w:r w:rsidR="005C4C0B" w:rsidRPr="002515A8">
        <w:rPr>
          <w:rFonts w:ascii="Arial" w:hAnsi="Arial" w:cs="Arial"/>
        </w:rPr>
        <w:t>Vice-</w:t>
      </w:r>
      <w:r w:rsidR="00776313" w:rsidRPr="002515A8">
        <w:rPr>
          <w:rFonts w:ascii="Arial" w:hAnsi="Arial" w:cs="Arial"/>
        </w:rPr>
        <w:t>President</w:t>
      </w:r>
    </w:p>
    <w:p w14:paraId="1949B4E5" w14:textId="77777777" w:rsidR="00A85A64" w:rsidRDefault="00A85A64" w:rsidP="00A85A64">
      <w:pPr>
        <w:spacing w:after="0"/>
        <w:rPr>
          <w:rFonts w:ascii="Arial" w:hAnsi="Arial" w:cs="Arial"/>
          <w:b/>
          <w:bCs/>
        </w:rPr>
      </w:pPr>
    </w:p>
    <w:p w14:paraId="3BAD819E" w14:textId="77777777" w:rsidR="00A85A64" w:rsidRPr="00AE6CCE" w:rsidRDefault="00A85A64" w:rsidP="00A85A64">
      <w:pPr>
        <w:spacing w:after="0"/>
        <w:rPr>
          <w:rFonts w:ascii="Arial" w:hAnsi="Arial" w:cs="Arial"/>
        </w:rPr>
      </w:pPr>
      <w:r>
        <w:rPr>
          <w:rFonts w:ascii="Arial" w:hAnsi="Arial" w:cs="Arial"/>
          <w:b/>
          <w:bCs/>
        </w:rPr>
        <w:t>ACTION ITEMS:</w:t>
      </w:r>
    </w:p>
    <w:p w14:paraId="0A526EBB" w14:textId="4FD682F0"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5C4C0B">
        <w:rPr>
          <w:rFonts w:ascii="Arial" w:hAnsi="Arial" w:cs="Arial"/>
        </w:rPr>
        <w:t>April</w:t>
      </w:r>
      <w:r w:rsidR="00D12498">
        <w:rPr>
          <w:rFonts w:ascii="Arial" w:hAnsi="Arial" w:cs="Arial"/>
        </w:rPr>
        <w:t xml:space="preserve"> 2025</w:t>
      </w:r>
      <w:r w:rsidRPr="00BE6593">
        <w:rPr>
          <w:rFonts w:ascii="Arial" w:hAnsi="Arial" w:cs="Arial"/>
        </w:rPr>
        <w:t xml:space="preserve"> Board meeting notes were transmitted to all Board members before today’s meeting. </w:t>
      </w:r>
      <w:r w:rsidR="00D12498">
        <w:rPr>
          <w:rFonts w:ascii="Arial" w:hAnsi="Arial" w:cs="Arial"/>
        </w:rPr>
        <w:t>Jack Feldman</w:t>
      </w:r>
      <w:r w:rsidR="000513CE">
        <w:rPr>
          <w:rFonts w:ascii="Arial" w:hAnsi="Arial" w:cs="Arial"/>
        </w:rPr>
        <w:t xml:space="preserve"> moved and </w:t>
      </w:r>
      <w:r w:rsidR="005C4C0B">
        <w:rPr>
          <w:rFonts w:ascii="Arial" w:hAnsi="Arial" w:cs="Arial"/>
        </w:rPr>
        <w:t>Winifred Yancy</w:t>
      </w:r>
      <w:r w:rsidR="009E60AE">
        <w:rPr>
          <w:rFonts w:ascii="Arial" w:hAnsi="Arial" w:cs="Arial"/>
        </w:rPr>
        <w:t xml:space="preserve"> </w:t>
      </w:r>
      <w:r w:rsidR="00A16C9E">
        <w:rPr>
          <w:rFonts w:ascii="Arial" w:hAnsi="Arial" w:cs="Arial"/>
        </w:rPr>
        <w:t xml:space="preserve">seconded the motion to approve.  </w:t>
      </w:r>
      <w:bookmarkStart w:id="0" w:name="_Hlk124346093"/>
      <w:r w:rsidRPr="00A16C9E">
        <w:rPr>
          <w:rFonts w:ascii="Arial" w:hAnsi="Arial" w:cs="Arial"/>
          <w:b/>
          <w:bCs/>
        </w:rPr>
        <w:t xml:space="preserve">The meeting notes were approved unanimously.  </w:t>
      </w:r>
      <w:bookmarkEnd w:id="0"/>
    </w:p>
    <w:p w14:paraId="1E0A8D85" w14:textId="7C674B69" w:rsidR="00FF4F11" w:rsidRPr="00FF4F11" w:rsidRDefault="00A85A64" w:rsidP="00A85A64">
      <w:pPr>
        <w:pStyle w:val="ListParagraph"/>
        <w:numPr>
          <w:ilvl w:val="0"/>
          <w:numId w:val="6"/>
        </w:numPr>
        <w:spacing w:after="0"/>
        <w:rPr>
          <w:rFonts w:ascii="Arial" w:hAnsi="Arial" w:cs="Arial"/>
          <w:b/>
          <w:bCs/>
        </w:rPr>
      </w:pPr>
      <w:r w:rsidRPr="001E09D8">
        <w:rPr>
          <w:rFonts w:ascii="Arial" w:hAnsi="Arial" w:cs="Arial"/>
          <w:b/>
          <w:bCs/>
        </w:rPr>
        <w:t>Treasurer’s Report</w:t>
      </w:r>
      <w:r w:rsidR="0074603A">
        <w:rPr>
          <w:rFonts w:ascii="Arial" w:hAnsi="Arial" w:cs="Arial"/>
          <w:b/>
          <w:bCs/>
        </w:rPr>
        <w:t>s</w:t>
      </w:r>
      <w:r w:rsidRPr="001E09D8">
        <w:rPr>
          <w:rFonts w:ascii="Arial" w:hAnsi="Arial" w:cs="Arial"/>
          <w:b/>
          <w:bCs/>
        </w:rPr>
        <w:t xml:space="preserve">: </w:t>
      </w:r>
      <w:r w:rsidRPr="001E09D8">
        <w:rPr>
          <w:rFonts w:ascii="Arial" w:hAnsi="Arial" w:cs="Arial"/>
        </w:rPr>
        <w:t xml:space="preserve">The Treasurer’s </w:t>
      </w:r>
      <w:r w:rsidR="005C4C0B">
        <w:rPr>
          <w:rFonts w:ascii="Arial" w:hAnsi="Arial" w:cs="Arial"/>
        </w:rPr>
        <w:t>April</w:t>
      </w:r>
      <w:r w:rsidR="00D12498">
        <w:rPr>
          <w:rFonts w:ascii="Arial" w:hAnsi="Arial" w:cs="Arial"/>
        </w:rPr>
        <w:t xml:space="preserve"> 2025</w:t>
      </w:r>
      <w:r w:rsidRPr="001E09D8">
        <w:rPr>
          <w:rFonts w:ascii="Arial" w:hAnsi="Arial" w:cs="Arial"/>
        </w:rPr>
        <w:t xml:space="preserve"> report</w:t>
      </w:r>
      <w:r w:rsidR="00FF4F11">
        <w:rPr>
          <w:rFonts w:ascii="Arial" w:hAnsi="Arial" w:cs="Arial"/>
        </w:rPr>
        <w:t>s were</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D12498">
        <w:rPr>
          <w:rFonts w:ascii="Arial" w:hAnsi="Arial" w:cs="Arial"/>
        </w:rPr>
        <w:t>J</w:t>
      </w:r>
      <w:r w:rsidR="00F23F06">
        <w:rPr>
          <w:rFonts w:ascii="Arial" w:hAnsi="Arial" w:cs="Arial"/>
        </w:rPr>
        <w:t>im McDaniel</w:t>
      </w:r>
      <w:r w:rsidR="001701D3">
        <w:rPr>
          <w:rFonts w:ascii="Arial" w:hAnsi="Arial" w:cs="Arial"/>
        </w:rPr>
        <w:t xml:space="preserve"> </w:t>
      </w:r>
      <w:r w:rsidR="00C15CED">
        <w:rPr>
          <w:rFonts w:ascii="Arial" w:hAnsi="Arial" w:cs="Arial"/>
        </w:rPr>
        <w:t xml:space="preserve">moved and </w:t>
      </w:r>
      <w:r w:rsidR="00F23F06">
        <w:rPr>
          <w:rFonts w:ascii="Arial" w:hAnsi="Arial" w:cs="Arial"/>
        </w:rPr>
        <w:t>Saif Mogri</w:t>
      </w:r>
      <w:r w:rsidR="00D12498">
        <w:rPr>
          <w:rFonts w:ascii="Arial" w:hAnsi="Arial" w:cs="Arial"/>
        </w:rPr>
        <w:t xml:space="preserve"> </w:t>
      </w:r>
      <w:r w:rsidR="00C15CED">
        <w:rPr>
          <w:rFonts w:ascii="Arial" w:hAnsi="Arial" w:cs="Arial"/>
        </w:rPr>
        <w:t xml:space="preserve">seconded the motion to approve. </w:t>
      </w:r>
      <w:r w:rsidR="00FF4F11">
        <w:rPr>
          <w:rFonts w:ascii="Arial" w:hAnsi="Arial" w:cs="Arial"/>
          <w:b/>
          <w:bCs/>
        </w:rPr>
        <w:t xml:space="preserve">The </w:t>
      </w:r>
      <w:r w:rsidR="0074603A">
        <w:rPr>
          <w:rFonts w:ascii="Arial" w:hAnsi="Arial" w:cs="Arial"/>
          <w:b/>
          <w:bCs/>
        </w:rPr>
        <w:t>Treasurer’s Reports were approved unanimously.</w:t>
      </w:r>
    </w:p>
    <w:p w14:paraId="79DCCC03" w14:textId="77777777" w:rsidR="001701D3" w:rsidRDefault="001701D3" w:rsidP="001701D3">
      <w:pPr>
        <w:spacing w:after="0"/>
        <w:rPr>
          <w:rFonts w:ascii="Arial" w:hAnsi="Arial" w:cs="Arial"/>
          <w:b/>
          <w:bCs/>
        </w:rPr>
      </w:pPr>
    </w:p>
    <w:p w14:paraId="4393BB22" w14:textId="306D4956" w:rsidR="00D40E99" w:rsidRDefault="007A4EB1" w:rsidP="00D40E99">
      <w:pPr>
        <w:spacing w:after="0"/>
        <w:rPr>
          <w:rFonts w:ascii="Arial" w:hAnsi="Arial" w:cs="Arial"/>
          <w:b/>
          <w:bCs/>
        </w:rPr>
      </w:pPr>
      <w:r>
        <w:rPr>
          <w:rFonts w:ascii="Arial" w:hAnsi="Arial" w:cs="Arial"/>
          <w:b/>
          <w:bCs/>
        </w:rPr>
        <w:t>RECENT ACTIONS</w:t>
      </w:r>
      <w:r w:rsidR="00764A24">
        <w:rPr>
          <w:rFonts w:ascii="Arial" w:hAnsi="Arial" w:cs="Arial"/>
          <w:b/>
          <w:bCs/>
        </w:rPr>
        <w:t xml:space="preserve"> AND REPORTS</w:t>
      </w:r>
      <w:r w:rsidR="00584419">
        <w:rPr>
          <w:rFonts w:ascii="Arial" w:hAnsi="Arial" w:cs="Arial"/>
          <w:b/>
          <w:bCs/>
        </w:rPr>
        <w:t>:</w:t>
      </w:r>
    </w:p>
    <w:p w14:paraId="545AB8CA" w14:textId="3F5E877C" w:rsidR="00F23F06" w:rsidRDefault="00F23F06" w:rsidP="00F77AC3">
      <w:pPr>
        <w:spacing w:after="0"/>
        <w:rPr>
          <w:rFonts w:ascii="Arial" w:hAnsi="Arial" w:cs="Arial"/>
        </w:rPr>
      </w:pPr>
      <w:r>
        <w:rPr>
          <w:rFonts w:ascii="Arial" w:hAnsi="Arial" w:cs="Arial"/>
        </w:rPr>
        <w:t xml:space="preserve">Ken Silver reported that the next LA 100 Advisory Group meeting will be Thursday, May 15, 2025. A key deliverable is expected to be costs and rate impact.  </w:t>
      </w:r>
      <w:r w:rsidR="00E545A2">
        <w:rPr>
          <w:rFonts w:ascii="Arial" w:hAnsi="Arial" w:cs="Arial"/>
        </w:rPr>
        <w:t xml:space="preserve">A key topic is supposed to be rate impacts. </w:t>
      </w:r>
      <w:r>
        <w:rPr>
          <w:rFonts w:ascii="Arial" w:hAnsi="Arial" w:cs="Arial"/>
        </w:rPr>
        <w:t>Following will be four public meetings; two in-person and two virtual.</w:t>
      </w:r>
      <w:r w:rsidR="00E545A2">
        <w:rPr>
          <w:rFonts w:ascii="Arial" w:hAnsi="Arial" w:cs="Arial"/>
        </w:rPr>
        <w:t xml:space="preserve">  </w:t>
      </w:r>
    </w:p>
    <w:p w14:paraId="3873B47D" w14:textId="77777777" w:rsidR="00F23F06" w:rsidRDefault="00F23F06" w:rsidP="00F77AC3">
      <w:pPr>
        <w:spacing w:after="0"/>
        <w:rPr>
          <w:rFonts w:ascii="Arial" w:hAnsi="Arial" w:cs="Arial"/>
        </w:rPr>
      </w:pPr>
    </w:p>
    <w:p w14:paraId="08FAA1D0" w14:textId="1F4831AE" w:rsidR="003913C4" w:rsidRDefault="00F23F06" w:rsidP="00F77AC3">
      <w:pPr>
        <w:spacing w:after="0"/>
        <w:rPr>
          <w:rFonts w:ascii="Arial" w:hAnsi="Arial" w:cs="Arial"/>
        </w:rPr>
      </w:pPr>
      <w:r>
        <w:rPr>
          <w:rFonts w:ascii="Arial" w:hAnsi="Arial" w:cs="Arial"/>
        </w:rPr>
        <w:t xml:space="preserve">Bill Glauz </w:t>
      </w:r>
      <w:r w:rsidR="003C157C">
        <w:rPr>
          <w:rFonts w:ascii="Arial" w:hAnsi="Arial" w:cs="Arial"/>
        </w:rPr>
        <w:t>reported work on the next quarterly new letter is underway and solicited ideas for articles.</w:t>
      </w:r>
    </w:p>
    <w:p w14:paraId="2542EFB0" w14:textId="77777777" w:rsidR="003C157C" w:rsidRDefault="003C157C" w:rsidP="00F77AC3">
      <w:pPr>
        <w:spacing w:after="0"/>
        <w:rPr>
          <w:rFonts w:ascii="Arial" w:hAnsi="Arial" w:cs="Arial"/>
        </w:rPr>
      </w:pPr>
    </w:p>
    <w:p w14:paraId="45713C07" w14:textId="56AD6E6F" w:rsidR="003C157C" w:rsidRDefault="003C157C" w:rsidP="00F77AC3">
      <w:pPr>
        <w:spacing w:after="0"/>
        <w:rPr>
          <w:rFonts w:ascii="Arial" w:hAnsi="Arial" w:cs="Arial"/>
        </w:rPr>
      </w:pPr>
      <w:r>
        <w:rPr>
          <w:rFonts w:ascii="Arial" w:hAnsi="Arial" w:cs="Arial"/>
        </w:rPr>
        <w:t>Saif Mogri gave a brief update on the Intermountain renewal project.</w:t>
      </w:r>
      <w:r w:rsidR="003D3030">
        <w:rPr>
          <w:rFonts w:ascii="Arial" w:hAnsi="Arial" w:cs="Arial"/>
        </w:rPr>
        <w:t xml:space="preserve">  Two interesting initiatives </w:t>
      </w:r>
      <w:proofErr w:type="gramStart"/>
      <w:r w:rsidR="003D3030">
        <w:rPr>
          <w:rFonts w:ascii="Arial" w:hAnsi="Arial" w:cs="Arial"/>
        </w:rPr>
        <w:t>were</w:t>
      </w:r>
      <w:proofErr w:type="gramEnd"/>
      <w:r w:rsidR="003D3030">
        <w:rPr>
          <w:rFonts w:ascii="Arial" w:hAnsi="Arial" w:cs="Arial"/>
        </w:rPr>
        <w:t xml:space="preserve"> the Utah Legislature may require IPA to keep one coal unit </w:t>
      </w:r>
      <w:proofErr w:type="gramStart"/>
      <w:r w:rsidR="003D3030">
        <w:rPr>
          <w:rFonts w:ascii="Arial" w:hAnsi="Arial" w:cs="Arial"/>
        </w:rPr>
        <w:t>on line</w:t>
      </w:r>
      <w:proofErr w:type="gramEnd"/>
      <w:r w:rsidR="003D3030">
        <w:rPr>
          <w:rFonts w:ascii="Arial" w:hAnsi="Arial" w:cs="Arial"/>
        </w:rPr>
        <w:t xml:space="preserve"> and a look at potential nuclear </w:t>
      </w:r>
      <w:proofErr w:type="gramStart"/>
      <w:r w:rsidR="003D3030">
        <w:rPr>
          <w:rFonts w:ascii="Arial" w:hAnsi="Arial" w:cs="Arial"/>
        </w:rPr>
        <w:t>plant</w:t>
      </w:r>
      <w:proofErr w:type="gramEnd"/>
      <w:r w:rsidR="003D3030">
        <w:rPr>
          <w:rFonts w:ascii="Arial" w:hAnsi="Arial" w:cs="Arial"/>
        </w:rPr>
        <w:t xml:space="preserve"> at the site.</w:t>
      </w:r>
    </w:p>
    <w:p w14:paraId="7466AC37" w14:textId="77777777" w:rsidR="003C157C" w:rsidRDefault="003C157C" w:rsidP="00F77AC3">
      <w:pPr>
        <w:spacing w:after="0"/>
        <w:rPr>
          <w:rFonts w:ascii="Arial" w:hAnsi="Arial" w:cs="Arial"/>
        </w:rPr>
      </w:pPr>
    </w:p>
    <w:p w14:paraId="1D50BD91" w14:textId="248D67BD" w:rsidR="003C157C" w:rsidRDefault="003C157C" w:rsidP="00F77AC3">
      <w:pPr>
        <w:spacing w:after="0"/>
        <w:rPr>
          <w:rFonts w:ascii="Arial" w:hAnsi="Arial" w:cs="Arial"/>
        </w:rPr>
      </w:pPr>
      <w:r>
        <w:rPr>
          <w:rFonts w:ascii="Arial" w:hAnsi="Arial" w:cs="Arial"/>
        </w:rPr>
        <w:t xml:space="preserve">The retiree picnic is </w:t>
      </w:r>
      <w:r w:rsidR="009B2B10">
        <w:rPr>
          <w:rFonts w:ascii="Arial" w:hAnsi="Arial" w:cs="Arial"/>
        </w:rPr>
        <w:t>Saturday, June 7</w:t>
      </w:r>
      <w:r>
        <w:rPr>
          <w:rFonts w:ascii="Arial" w:hAnsi="Arial" w:cs="Arial"/>
        </w:rPr>
        <w:t>.  Julie Spacht asked for volunteers to staff a W&amp;P Associates Booth during the event.</w:t>
      </w:r>
    </w:p>
    <w:p w14:paraId="6435C07D" w14:textId="77777777" w:rsidR="003C157C" w:rsidRDefault="003C157C" w:rsidP="00F77AC3">
      <w:pPr>
        <w:spacing w:after="0"/>
        <w:rPr>
          <w:rFonts w:ascii="Arial" w:hAnsi="Arial" w:cs="Arial"/>
        </w:rPr>
      </w:pPr>
    </w:p>
    <w:p w14:paraId="44F16F48" w14:textId="2584A1B3" w:rsidR="003C157C" w:rsidRDefault="003C157C" w:rsidP="00F77AC3">
      <w:pPr>
        <w:spacing w:after="0"/>
        <w:rPr>
          <w:rFonts w:ascii="Arial" w:hAnsi="Arial" w:cs="Arial"/>
        </w:rPr>
      </w:pPr>
      <w:r>
        <w:rPr>
          <w:rFonts w:ascii="Arial" w:hAnsi="Arial" w:cs="Arial"/>
        </w:rPr>
        <w:t>Windie Yancy reported on a planned meeting with Council Member Nazarian</w:t>
      </w:r>
      <w:r w:rsidR="00F22B4F">
        <w:rPr>
          <w:rFonts w:ascii="Arial" w:hAnsi="Arial" w:cs="Arial"/>
        </w:rPr>
        <w:t xml:space="preserve"> on June 5, 2025</w:t>
      </w:r>
      <w:r>
        <w:rPr>
          <w:rFonts w:ascii="Arial" w:hAnsi="Arial" w:cs="Arial"/>
        </w:rPr>
        <w:t xml:space="preserve">.  The meeting will be a meet and greet and provide him an opportunity </w:t>
      </w:r>
      <w:r w:rsidR="00F22B4F">
        <w:rPr>
          <w:rFonts w:ascii="Arial" w:hAnsi="Arial" w:cs="Arial"/>
        </w:rPr>
        <w:t>to ask us questions.</w:t>
      </w:r>
    </w:p>
    <w:p w14:paraId="5489C2DE" w14:textId="77777777" w:rsidR="00583B4D" w:rsidRPr="00A60528" w:rsidRDefault="00583B4D" w:rsidP="00F77AC3">
      <w:pPr>
        <w:spacing w:after="0"/>
        <w:rPr>
          <w:rFonts w:ascii="Arial" w:hAnsi="Arial" w:cs="Arial"/>
        </w:rPr>
      </w:pPr>
    </w:p>
    <w:p w14:paraId="47A515F5" w14:textId="23DBDAB1" w:rsidR="002B0014" w:rsidRDefault="002B0014" w:rsidP="002B0014">
      <w:pPr>
        <w:spacing w:after="0"/>
        <w:rPr>
          <w:rFonts w:ascii="Arial" w:hAnsi="Arial" w:cs="Arial"/>
          <w:b/>
          <w:bCs/>
        </w:rPr>
      </w:pPr>
      <w:r w:rsidRPr="00AE6CCE">
        <w:rPr>
          <w:rFonts w:ascii="Arial" w:hAnsi="Arial" w:cs="Arial"/>
          <w:b/>
          <w:bCs/>
        </w:rPr>
        <w:t>GUEST SPEAKER:</w:t>
      </w:r>
    </w:p>
    <w:p w14:paraId="0740E375" w14:textId="08950DBF" w:rsidR="0074603A" w:rsidRDefault="00F23F06" w:rsidP="00E25FBF">
      <w:pPr>
        <w:spacing w:after="0"/>
        <w:rPr>
          <w:rFonts w:ascii="Arial" w:hAnsi="Arial" w:cs="Arial"/>
        </w:rPr>
      </w:pPr>
      <w:r>
        <w:rPr>
          <w:rFonts w:ascii="Arial" w:hAnsi="Arial" w:cs="Arial"/>
        </w:rPr>
        <w:t xml:space="preserve">Jason Rondou – </w:t>
      </w:r>
      <w:r w:rsidR="00CC5FBB" w:rsidRPr="00CC5FBB">
        <w:rPr>
          <w:rFonts w:ascii="Arial" w:hAnsi="Arial" w:cs="Arial"/>
        </w:rPr>
        <w:t>Asst. General Manager of Power Planning and Operations</w:t>
      </w:r>
      <w:r>
        <w:rPr>
          <w:rFonts w:ascii="Arial" w:hAnsi="Arial" w:cs="Arial"/>
        </w:rPr>
        <w:t xml:space="preserve"> provided an update on power system issues. </w:t>
      </w:r>
      <w:r w:rsidR="00A67585">
        <w:rPr>
          <w:rFonts w:ascii="Arial" w:hAnsi="Arial" w:cs="Arial"/>
        </w:rPr>
        <w:t>(See Attachment 1).</w:t>
      </w:r>
    </w:p>
    <w:p w14:paraId="6751062D" w14:textId="77777777" w:rsidR="0074603A" w:rsidRDefault="0074603A" w:rsidP="00E25FBF">
      <w:pPr>
        <w:spacing w:after="0"/>
        <w:rPr>
          <w:rFonts w:ascii="Arial" w:hAnsi="Arial" w:cs="Arial"/>
        </w:rPr>
      </w:pPr>
    </w:p>
    <w:p w14:paraId="7CD64666" w14:textId="77777777" w:rsidR="002515A8" w:rsidRDefault="002515A8" w:rsidP="00E25FBF">
      <w:pPr>
        <w:spacing w:after="0"/>
        <w:rPr>
          <w:rFonts w:ascii="Arial" w:hAnsi="Arial" w:cs="Arial"/>
        </w:rPr>
      </w:pPr>
    </w:p>
    <w:p w14:paraId="181E0524" w14:textId="77777777" w:rsidR="002515A8" w:rsidRDefault="002515A8" w:rsidP="00E25FBF">
      <w:pPr>
        <w:spacing w:after="0"/>
        <w:rPr>
          <w:rFonts w:ascii="Arial" w:hAnsi="Arial" w:cs="Arial"/>
        </w:rPr>
      </w:pPr>
    </w:p>
    <w:p w14:paraId="5A2D4652" w14:textId="34C5EDE0" w:rsidR="00893984" w:rsidRDefault="00893984" w:rsidP="00893984">
      <w:pPr>
        <w:spacing w:after="0"/>
        <w:rPr>
          <w:rFonts w:ascii="Arial" w:hAnsi="Arial" w:cs="Arial"/>
          <w:b/>
          <w:bCs/>
        </w:rPr>
      </w:pPr>
      <w:r>
        <w:rPr>
          <w:rFonts w:ascii="Arial" w:hAnsi="Arial" w:cs="Arial"/>
          <w:b/>
          <w:bCs/>
        </w:rPr>
        <w:lastRenderedPageBreak/>
        <w:t>RECENT ACTIONS AND REPORTS (continued):</w:t>
      </w:r>
    </w:p>
    <w:p w14:paraId="22E93CB4" w14:textId="14E8A22A" w:rsidR="00893984" w:rsidRPr="00893984" w:rsidRDefault="00893984" w:rsidP="000A4DBB">
      <w:pPr>
        <w:pStyle w:val="NormalWeb"/>
        <w:spacing w:before="0" w:beforeAutospacing="0" w:after="0" w:afterAutospacing="0"/>
        <w:rPr>
          <w:rFonts w:ascii="Arial" w:hAnsi="Arial" w:cs="Arial"/>
          <w:color w:val="000000"/>
        </w:rPr>
      </w:pPr>
      <w:r>
        <w:rPr>
          <w:rFonts w:ascii="Arial" w:hAnsi="Arial" w:cs="Arial"/>
          <w:color w:val="000000"/>
        </w:rPr>
        <w:t xml:space="preserve">Bill Barlak provided a perspective on the Spain blackout </w:t>
      </w:r>
      <w:r w:rsidR="00286375">
        <w:rPr>
          <w:rFonts w:ascii="Arial" w:hAnsi="Arial" w:cs="Arial"/>
          <w:color w:val="000000"/>
        </w:rPr>
        <w:t xml:space="preserve">of April 28, 2025.  </w:t>
      </w:r>
      <w:r w:rsidR="00A230EE">
        <w:rPr>
          <w:rFonts w:ascii="Arial" w:hAnsi="Arial" w:cs="Arial"/>
          <w:color w:val="000000"/>
        </w:rPr>
        <w:t xml:space="preserve">He explained how power systems respond to loss of a generator.  Generator inertia and primary frequency control are key to maintaining stability.  The disturbance was initiated by loss of a small generator followed by loss of a larger unit.  Shortly thereafter a large amount of generation </w:t>
      </w:r>
      <w:r w:rsidR="00DA7FC6">
        <w:rPr>
          <w:rFonts w:ascii="Arial" w:hAnsi="Arial" w:cs="Arial"/>
          <w:color w:val="000000"/>
        </w:rPr>
        <w:t>was lost</w:t>
      </w:r>
      <w:r w:rsidR="00A230EE">
        <w:rPr>
          <w:rFonts w:ascii="Arial" w:hAnsi="Arial" w:cs="Arial"/>
          <w:color w:val="000000"/>
        </w:rPr>
        <w:t xml:space="preserve">. This may have been solar generation.  The tie lines to France tripped further reducing supply. </w:t>
      </w:r>
      <w:r w:rsidR="004E4A84">
        <w:rPr>
          <w:rFonts w:ascii="Arial" w:hAnsi="Arial" w:cs="Arial"/>
          <w:color w:val="000000"/>
        </w:rPr>
        <w:t>Bill noted that much of the solar was on power factor control meaning their voltage support is proportional to their power output.  If the solar temporarily stopped reducing power, the voltage support would also disappear.</w:t>
      </w:r>
      <w:r w:rsidR="00A230EE">
        <w:rPr>
          <w:rFonts w:ascii="Arial" w:hAnsi="Arial" w:cs="Arial"/>
          <w:color w:val="000000"/>
        </w:rPr>
        <w:t xml:space="preserve"> </w:t>
      </w:r>
      <w:r w:rsidR="00DA7FC6">
        <w:rPr>
          <w:rFonts w:ascii="Arial" w:hAnsi="Arial" w:cs="Arial"/>
          <w:color w:val="000000"/>
        </w:rPr>
        <w:t>There were similar events to this in 2016 and 2021 but protection schemes prevented a blackout.  Restoration was completed in less than 24 hours which is excellent performance.</w:t>
      </w:r>
    </w:p>
    <w:p w14:paraId="3FFDCF99" w14:textId="77777777" w:rsidR="00893984" w:rsidRDefault="00893984" w:rsidP="000A4DBB">
      <w:pPr>
        <w:pStyle w:val="NormalWeb"/>
        <w:spacing w:before="0" w:beforeAutospacing="0" w:after="0" w:afterAutospacing="0"/>
        <w:rPr>
          <w:rFonts w:ascii="Arial" w:hAnsi="Arial" w:cs="Arial"/>
          <w:b/>
          <w:bCs/>
          <w:color w:val="000000"/>
        </w:rPr>
      </w:pPr>
    </w:p>
    <w:p w14:paraId="2C143F46" w14:textId="68CA9D34"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ADJOURNMENT:</w:t>
      </w:r>
    </w:p>
    <w:p w14:paraId="1FCC1CD3" w14:textId="577362FA"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451200">
        <w:rPr>
          <w:rFonts w:ascii="Arial" w:hAnsi="Arial" w:cs="Arial"/>
          <w:color w:val="000000" w:themeColor="text1"/>
        </w:rPr>
        <w:t>1</w:t>
      </w:r>
      <w:r w:rsidR="00FF4F11">
        <w:rPr>
          <w:rFonts w:ascii="Arial" w:hAnsi="Arial" w:cs="Arial"/>
          <w:color w:val="000000" w:themeColor="text1"/>
        </w:rPr>
        <w:t>2:54</w:t>
      </w:r>
      <w:r w:rsidR="00BA45BE">
        <w:rPr>
          <w:rFonts w:ascii="Arial" w:hAnsi="Arial" w:cs="Arial"/>
          <w:color w:val="000000" w:themeColor="text1"/>
        </w:rPr>
        <w:t xml:space="preserve"> </w:t>
      </w:r>
      <w:r w:rsidR="005E033D">
        <w:rPr>
          <w:rFonts w:ascii="Arial" w:hAnsi="Arial" w:cs="Arial"/>
          <w:color w:val="000000" w:themeColor="text1"/>
        </w:rPr>
        <w:t>P</w:t>
      </w:r>
      <w:r w:rsidRPr="00AE6CCE">
        <w:rPr>
          <w:rFonts w:ascii="Arial" w:hAnsi="Arial" w:cs="Arial"/>
          <w:color w:val="000000" w:themeColor="text1"/>
        </w:rPr>
        <w:t>M</w:t>
      </w:r>
      <w:r w:rsidR="00C741C6">
        <w:rPr>
          <w:rFonts w:ascii="Arial" w:hAnsi="Arial" w:cs="Arial"/>
          <w:color w:val="000000" w:themeColor="text1"/>
        </w:rPr>
        <w:t xml:space="preserve"> by </w:t>
      </w:r>
      <w:r w:rsidR="00F23F06">
        <w:rPr>
          <w:rFonts w:ascii="Arial" w:hAnsi="Arial" w:cs="Arial"/>
        </w:rPr>
        <w:t>Julie Spacht, Vice-President</w:t>
      </w: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10A5B8F0" w14:textId="2A1C4317" w:rsidR="00BF301E" w:rsidRDefault="00C741C6" w:rsidP="00740E19">
      <w:pPr>
        <w:pStyle w:val="NormalWeb"/>
        <w:spacing w:before="0" w:beforeAutospacing="0" w:after="0" w:afterAutospacing="0"/>
        <w:rPr>
          <w:rFonts w:ascii="Arial" w:hAnsi="Arial" w:cs="Arial"/>
          <w:b/>
          <w:bCs/>
          <w:color w:val="000000" w:themeColor="text1"/>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sectPr w:rsidR="00BF301E" w:rsidSect="004101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9D47E" w14:textId="77777777" w:rsidR="00B5030D" w:rsidRDefault="00B5030D" w:rsidP="004820CB">
      <w:pPr>
        <w:spacing w:after="0" w:line="240" w:lineRule="auto"/>
      </w:pPr>
      <w:r>
        <w:separator/>
      </w:r>
    </w:p>
  </w:endnote>
  <w:endnote w:type="continuationSeparator" w:id="0">
    <w:p w14:paraId="2980DEF1" w14:textId="77777777" w:rsidR="00B5030D" w:rsidRDefault="00B5030D" w:rsidP="0048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9F25" w14:textId="77777777" w:rsidR="004820CB" w:rsidRDefault="00482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F63F" w14:textId="77777777" w:rsidR="004820CB" w:rsidRDefault="00482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90D7" w14:textId="77777777" w:rsidR="004820CB" w:rsidRDefault="00482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9F1A4" w14:textId="77777777" w:rsidR="00B5030D" w:rsidRDefault="00B5030D" w:rsidP="004820CB">
      <w:pPr>
        <w:spacing w:after="0" w:line="240" w:lineRule="auto"/>
      </w:pPr>
      <w:r>
        <w:separator/>
      </w:r>
    </w:p>
  </w:footnote>
  <w:footnote w:type="continuationSeparator" w:id="0">
    <w:p w14:paraId="6AEE57B8" w14:textId="77777777" w:rsidR="00B5030D" w:rsidRDefault="00B5030D" w:rsidP="00482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DBA0" w14:textId="77777777" w:rsidR="004820CB" w:rsidRDefault="00482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386888"/>
      <w:docPartObj>
        <w:docPartGallery w:val="Watermarks"/>
        <w:docPartUnique/>
      </w:docPartObj>
    </w:sdtPr>
    <w:sdtContent>
      <w:p w14:paraId="02AC45E9" w14:textId="261E9DC1" w:rsidR="004820CB" w:rsidRDefault="00000000">
        <w:pPr>
          <w:pStyle w:val="Header"/>
        </w:pPr>
        <w:r>
          <w:rPr>
            <w:noProof/>
          </w:rPr>
          <w:pict w14:anchorId="3AA34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2A4B" w14:textId="77777777" w:rsidR="004820CB" w:rsidRDefault="00482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F22AC"/>
    <w:multiLevelType w:val="hybridMultilevel"/>
    <w:tmpl w:val="CF6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1D17"/>
    <w:multiLevelType w:val="hybridMultilevel"/>
    <w:tmpl w:val="5B0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0334B"/>
    <w:multiLevelType w:val="hybridMultilevel"/>
    <w:tmpl w:val="0A9E9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6"/>
  </w:num>
  <w:num w:numId="2" w16cid:durableId="168181753">
    <w:abstractNumId w:val="22"/>
  </w:num>
  <w:num w:numId="3" w16cid:durableId="717582324">
    <w:abstractNumId w:val="13"/>
  </w:num>
  <w:num w:numId="4" w16cid:durableId="1678533999">
    <w:abstractNumId w:val="7"/>
  </w:num>
  <w:num w:numId="5" w16cid:durableId="1705784386">
    <w:abstractNumId w:val="1"/>
  </w:num>
  <w:num w:numId="6" w16cid:durableId="1488785829">
    <w:abstractNumId w:val="14"/>
  </w:num>
  <w:num w:numId="7" w16cid:durableId="1202865550">
    <w:abstractNumId w:val="8"/>
  </w:num>
  <w:num w:numId="8" w16cid:durableId="1301569123">
    <w:abstractNumId w:val="15"/>
  </w:num>
  <w:num w:numId="9" w16cid:durableId="2111660204">
    <w:abstractNumId w:val="20"/>
  </w:num>
  <w:num w:numId="10" w16cid:durableId="253319123">
    <w:abstractNumId w:val="23"/>
  </w:num>
  <w:num w:numId="11" w16cid:durableId="226578952">
    <w:abstractNumId w:val="19"/>
  </w:num>
  <w:num w:numId="12" w16cid:durableId="412628679">
    <w:abstractNumId w:val="11"/>
  </w:num>
  <w:num w:numId="13" w16cid:durableId="1346665115">
    <w:abstractNumId w:val="17"/>
  </w:num>
  <w:num w:numId="14" w16cid:durableId="1299535710">
    <w:abstractNumId w:val="21"/>
  </w:num>
  <w:num w:numId="15" w16cid:durableId="2057772070">
    <w:abstractNumId w:val="9"/>
  </w:num>
  <w:num w:numId="16" w16cid:durableId="1540361164">
    <w:abstractNumId w:val="18"/>
  </w:num>
  <w:num w:numId="17" w16cid:durableId="1587690609">
    <w:abstractNumId w:val="2"/>
  </w:num>
  <w:num w:numId="18" w16cid:durableId="1745256209">
    <w:abstractNumId w:val="0"/>
  </w:num>
  <w:num w:numId="19" w16cid:durableId="1479302030">
    <w:abstractNumId w:val="3"/>
  </w:num>
  <w:num w:numId="20" w16cid:durableId="1437555538">
    <w:abstractNumId w:val="5"/>
  </w:num>
  <w:num w:numId="21" w16cid:durableId="1614241436">
    <w:abstractNumId w:val="12"/>
  </w:num>
  <w:num w:numId="22" w16cid:durableId="1228034104">
    <w:abstractNumId w:val="16"/>
  </w:num>
  <w:num w:numId="23" w16cid:durableId="269629390">
    <w:abstractNumId w:val="4"/>
  </w:num>
  <w:num w:numId="24" w16cid:durableId="248125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6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3F9F"/>
    <w:rsid w:val="00010977"/>
    <w:rsid w:val="00011574"/>
    <w:rsid w:val="0001225C"/>
    <w:rsid w:val="000149BC"/>
    <w:rsid w:val="00017782"/>
    <w:rsid w:val="00017DB6"/>
    <w:rsid w:val="00023ADA"/>
    <w:rsid w:val="00023F94"/>
    <w:rsid w:val="0002548D"/>
    <w:rsid w:val="0002593B"/>
    <w:rsid w:val="00025DF8"/>
    <w:rsid w:val="0002724D"/>
    <w:rsid w:val="00027DB0"/>
    <w:rsid w:val="00031A4F"/>
    <w:rsid w:val="00031C9C"/>
    <w:rsid w:val="00032DD1"/>
    <w:rsid w:val="00032E38"/>
    <w:rsid w:val="0003393A"/>
    <w:rsid w:val="00034F5E"/>
    <w:rsid w:val="00037064"/>
    <w:rsid w:val="00047FA1"/>
    <w:rsid w:val="00050E85"/>
    <w:rsid w:val="000513CE"/>
    <w:rsid w:val="00051DE3"/>
    <w:rsid w:val="00054A54"/>
    <w:rsid w:val="00055A93"/>
    <w:rsid w:val="000615B8"/>
    <w:rsid w:val="0006210E"/>
    <w:rsid w:val="000625D6"/>
    <w:rsid w:val="00062723"/>
    <w:rsid w:val="00064391"/>
    <w:rsid w:val="000673C6"/>
    <w:rsid w:val="000733EE"/>
    <w:rsid w:val="000735D7"/>
    <w:rsid w:val="00074D32"/>
    <w:rsid w:val="00075444"/>
    <w:rsid w:val="00077C8A"/>
    <w:rsid w:val="000817B5"/>
    <w:rsid w:val="000853EB"/>
    <w:rsid w:val="000857F4"/>
    <w:rsid w:val="00090920"/>
    <w:rsid w:val="00093346"/>
    <w:rsid w:val="00095E6C"/>
    <w:rsid w:val="000A0FC0"/>
    <w:rsid w:val="000A4553"/>
    <w:rsid w:val="000A4DBB"/>
    <w:rsid w:val="000A5137"/>
    <w:rsid w:val="000A784E"/>
    <w:rsid w:val="000C38E6"/>
    <w:rsid w:val="000C5234"/>
    <w:rsid w:val="000D06E1"/>
    <w:rsid w:val="000D1696"/>
    <w:rsid w:val="000D2BC6"/>
    <w:rsid w:val="000D33CF"/>
    <w:rsid w:val="000D4EAD"/>
    <w:rsid w:val="000D6F08"/>
    <w:rsid w:val="000D706F"/>
    <w:rsid w:val="000E465E"/>
    <w:rsid w:val="000E4CF7"/>
    <w:rsid w:val="000E5A13"/>
    <w:rsid w:val="000E62CB"/>
    <w:rsid w:val="000E65B8"/>
    <w:rsid w:val="000F025A"/>
    <w:rsid w:val="000F204E"/>
    <w:rsid w:val="000F30B0"/>
    <w:rsid w:val="000F5FF3"/>
    <w:rsid w:val="001006EB"/>
    <w:rsid w:val="0010449A"/>
    <w:rsid w:val="0011156A"/>
    <w:rsid w:val="001121BC"/>
    <w:rsid w:val="001153F1"/>
    <w:rsid w:val="001154F4"/>
    <w:rsid w:val="00116B59"/>
    <w:rsid w:val="00121199"/>
    <w:rsid w:val="001242B6"/>
    <w:rsid w:val="00126F7D"/>
    <w:rsid w:val="00130112"/>
    <w:rsid w:val="00131532"/>
    <w:rsid w:val="00134A07"/>
    <w:rsid w:val="00150807"/>
    <w:rsid w:val="001524F3"/>
    <w:rsid w:val="001526CF"/>
    <w:rsid w:val="00154F76"/>
    <w:rsid w:val="001569BF"/>
    <w:rsid w:val="00161809"/>
    <w:rsid w:val="00165A33"/>
    <w:rsid w:val="001701D3"/>
    <w:rsid w:val="001750DF"/>
    <w:rsid w:val="001761A4"/>
    <w:rsid w:val="0017747A"/>
    <w:rsid w:val="00193B18"/>
    <w:rsid w:val="00193FB6"/>
    <w:rsid w:val="00196DCE"/>
    <w:rsid w:val="0019720A"/>
    <w:rsid w:val="001A03E7"/>
    <w:rsid w:val="001A4438"/>
    <w:rsid w:val="001A69C5"/>
    <w:rsid w:val="001B08D7"/>
    <w:rsid w:val="001B2AC8"/>
    <w:rsid w:val="001B69DF"/>
    <w:rsid w:val="001C0DBA"/>
    <w:rsid w:val="001C13A3"/>
    <w:rsid w:val="001C2F0A"/>
    <w:rsid w:val="001C51A7"/>
    <w:rsid w:val="001D1FCC"/>
    <w:rsid w:val="001E09D8"/>
    <w:rsid w:val="001E247F"/>
    <w:rsid w:val="001E2BB8"/>
    <w:rsid w:val="001E361B"/>
    <w:rsid w:val="001E49EC"/>
    <w:rsid w:val="001E7184"/>
    <w:rsid w:val="00205205"/>
    <w:rsid w:val="00213651"/>
    <w:rsid w:val="00213CA4"/>
    <w:rsid w:val="00214728"/>
    <w:rsid w:val="00214A2A"/>
    <w:rsid w:val="00225109"/>
    <w:rsid w:val="00233970"/>
    <w:rsid w:val="00234266"/>
    <w:rsid w:val="00234F54"/>
    <w:rsid w:val="002352F0"/>
    <w:rsid w:val="0023646F"/>
    <w:rsid w:val="00237627"/>
    <w:rsid w:val="00237F1C"/>
    <w:rsid w:val="00241577"/>
    <w:rsid w:val="00243824"/>
    <w:rsid w:val="00244481"/>
    <w:rsid w:val="002515A8"/>
    <w:rsid w:val="00252698"/>
    <w:rsid w:val="00261A27"/>
    <w:rsid w:val="00261D4E"/>
    <w:rsid w:val="002627C5"/>
    <w:rsid w:val="002637E4"/>
    <w:rsid w:val="002650AE"/>
    <w:rsid w:val="002776C8"/>
    <w:rsid w:val="0027770C"/>
    <w:rsid w:val="00280CA6"/>
    <w:rsid w:val="00282B6F"/>
    <w:rsid w:val="00284FAE"/>
    <w:rsid w:val="00285CC4"/>
    <w:rsid w:val="00286375"/>
    <w:rsid w:val="002876F0"/>
    <w:rsid w:val="002903F7"/>
    <w:rsid w:val="002938D1"/>
    <w:rsid w:val="00294A82"/>
    <w:rsid w:val="00294C9C"/>
    <w:rsid w:val="00295792"/>
    <w:rsid w:val="0029586B"/>
    <w:rsid w:val="002A1626"/>
    <w:rsid w:val="002A2D3B"/>
    <w:rsid w:val="002A2FF6"/>
    <w:rsid w:val="002A4F81"/>
    <w:rsid w:val="002A5CFE"/>
    <w:rsid w:val="002B0014"/>
    <w:rsid w:val="002B08E9"/>
    <w:rsid w:val="002B2765"/>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145A"/>
    <w:rsid w:val="002F21B2"/>
    <w:rsid w:val="002F6379"/>
    <w:rsid w:val="00303147"/>
    <w:rsid w:val="003048B6"/>
    <w:rsid w:val="00305491"/>
    <w:rsid w:val="003079A3"/>
    <w:rsid w:val="00310AD2"/>
    <w:rsid w:val="00314D50"/>
    <w:rsid w:val="00315DB2"/>
    <w:rsid w:val="003223B6"/>
    <w:rsid w:val="0032294F"/>
    <w:rsid w:val="003252EB"/>
    <w:rsid w:val="0032696C"/>
    <w:rsid w:val="00327C49"/>
    <w:rsid w:val="003300A9"/>
    <w:rsid w:val="003322D6"/>
    <w:rsid w:val="00332B6F"/>
    <w:rsid w:val="003355FB"/>
    <w:rsid w:val="003360DA"/>
    <w:rsid w:val="00340BB0"/>
    <w:rsid w:val="00341B88"/>
    <w:rsid w:val="00341F8A"/>
    <w:rsid w:val="00342520"/>
    <w:rsid w:val="0034517C"/>
    <w:rsid w:val="00347DF2"/>
    <w:rsid w:val="00350E42"/>
    <w:rsid w:val="00351B8D"/>
    <w:rsid w:val="00352093"/>
    <w:rsid w:val="00352633"/>
    <w:rsid w:val="00352AC7"/>
    <w:rsid w:val="00352C76"/>
    <w:rsid w:val="00354BDE"/>
    <w:rsid w:val="00361A1C"/>
    <w:rsid w:val="00362AF9"/>
    <w:rsid w:val="00364477"/>
    <w:rsid w:val="003648A6"/>
    <w:rsid w:val="00364F0E"/>
    <w:rsid w:val="003653F5"/>
    <w:rsid w:val="00365F02"/>
    <w:rsid w:val="00367269"/>
    <w:rsid w:val="003703F2"/>
    <w:rsid w:val="00375852"/>
    <w:rsid w:val="00375C16"/>
    <w:rsid w:val="00376B26"/>
    <w:rsid w:val="003773E0"/>
    <w:rsid w:val="00377763"/>
    <w:rsid w:val="003801BD"/>
    <w:rsid w:val="0038255D"/>
    <w:rsid w:val="00382769"/>
    <w:rsid w:val="00383E80"/>
    <w:rsid w:val="003840B6"/>
    <w:rsid w:val="003849A3"/>
    <w:rsid w:val="003913C4"/>
    <w:rsid w:val="00391FCA"/>
    <w:rsid w:val="00395455"/>
    <w:rsid w:val="003A1332"/>
    <w:rsid w:val="003A46D1"/>
    <w:rsid w:val="003A5195"/>
    <w:rsid w:val="003B1825"/>
    <w:rsid w:val="003B24CA"/>
    <w:rsid w:val="003B26EE"/>
    <w:rsid w:val="003B56A8"/>
    <w:rsid w:val="003B599B"/>
    <w:rsid w:val="003B5CD9"/>
    <w:rsid w:val="003B794A"/>
    <w:rsid w:val="003C105A"/>
    <w:rsid w:val="003C157C"/>
    <w:rsid w:val="003C1BC5"/>
    <w:rsid w:val="003C3587"/>
    <w:rsid w:val="003C7998"/>
    <w:rsid w:val="003D2112"/>
    <w:rsid w:val="003D3030"/>
    <w:rsid w:val="003D4D7B"/>
    <w:rsid w:val="003D7D88"/>
    <w:rsid w:val="003E0D4A"/>
    <w:rsid w:val="003E0D70"/>
    <w:rsid w:val="003E5C7A"/>
    <w:rsid w:val="003F228E"/>
    <w:rsid w:val="003F25D9"/>
    <w:rsid w:val="003F698C"/>
    <w:rsid w:val="003F7A79"/>
    <w:rsid w:val="0041013D"/>
    <w:rsid w:val="004120EF"/>
    <w:rsid w:val="004127C7"/>
    <w:rsid w:val="00413E06"/>
    <w:rsid w:val="00415C91"/>
    <w:rsid w:val="00420725"/>
    <w:rsid w:val="00421D6F"/>
    <w:rsid w:val="004268C6"/>
    <w:rsid w:val="00430BEE"/>
    <w:rsid w:val="00431272"/>
    <w:rsid w:val="00431ED6"/>
    <w:rsid w:val="0043266F"/>
    <w:rsid w:val="00433F0C"/>
    <w:rsid w:val="00435B4E"/>
    <w:rsid w:val="00436B36"/>
    <w:rsid w:val="00442D06"/>
    <w:rsid w:val="00450F9C"/>
    <w:rsid w:val="00451200"/>
    <w:rsid w:val="0045357E"/>
    <w:rsid w:val="00453DB3"/>
    <w:rsid w:val="00453F2C"/>
    <w:rsid w:val="004566E4"/>
    <w:rsid w:val="00456DC6"/>
    <w:rsid w:val="00456F32"/>
    <w:rsid w:val="004611AE"/>
    <w:rsid w:val="0046132B"/>
    <w:rsid w:val="0046567F"/>
    <w:rsid w:val="00465BEA"/>
    <w:rsid w:val="004663F9"/>
    <w:rsid w:val="004666C3"/>
    <w:rsid w:val="00466781"/>
    <w:rsid w:val="00471C44"/>
    <w:rsid w:val="004743C6"/>
    <w:rsid w:val="00475172"/>
    <w:rsid w:val="00480516"/>
    <w:rsid w:val="00480C4D"/>
    <w:rsid w:val="004820CB"/>
    <w:rsid w:val="00485F3C"/>
    <w:rsid w:val="00487289"/>
    <w:rsid w:val="00493427"/>
    <w:rsid w:val="004975DC"/>
    <w:rsid w:val="004A2616"/>
    <w:rsid w:val="004A3123"/>
    <w:rsid w:val="004A325D"/>
    <w:rsid w:val="004A3F13"/>
    <w:rsid w:val="004A5F63"/>
    <w:rsid w:val="004A621D"/>
    <w:rsid w:val="004B03FE"/>
    <w:rsid w:val="004B4395"/>
    <w:rsid w:val="004B50CE"/>
    <w:rsid w:val="004B646F"/>
    <w:rsid w:val="004C60E3"/>
    <w:rsid w:val="004D0D8A"/>
    <w:rsid w:val="004D1516"/>
    <w:rsid w:val="004D1E88"/>
    <w:rsid w:val="004D2FD1"/>
    <w:rsid w:val="004D7136"/>
    <w:rsid w:val="004E45E7"/>
    <w:rsid w:val="004E4A84"/>
    <w:rsid w:val="004E5D55"/>
    <w:rsid w:val="004F0D5D"/>
    <w:rsid w:val="004F2D35"/>
    <w:rsid w:val="004F56E7"/>
    <w:rsid w:val="004F759D"/>
    <w:rsid w:val="004F78BB"/>
    <w:rsid w:val="00502004"/>
    <w:rsid w:val="00502FA0"/>
    <w:rsid w:val="00505747"/>
    <w:rsid w:val="00506BD2"/>
    <w:rsid w:val="0051390A"/>
    <w:rsid w:val="00515D9C"/>
    <w:rsid w:val="005175EC"/>
    <w:rsid w:val="005220A1"/>
    <w:rsid w:val="005266CB"/>
    <w:rsid w:val="005321FC"/>
    <w:rsid w:val="00532826"/>
    <w:rsid w:val="00533D56"/>
    <w:rsid w:val="00541803"/>
    <w:rsid w:val="00542A09"/>
    <w:rsid w:val="00543603"/>
    <w:rsid w:val="00552F85"/>
    <w:rsid w:val="00553508"/>
    <w:rsid w:val="00554295"/>
    <w:rsid w:val="005545FE"/>
    <w:rsid w:val="0056599C"/>
    <w:rsid w:val="0057289D"/>
    <w:rsid w:val="00574B3F"/>
    <w:rsid w:val="00575C79"/>
    <w:rsid w:val="00582020"/>
    <w:rsid w:val="00582578"/>
    <w:rsid w:val="00583B4D"/>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4C0B"/>
    <w:rsid w:val="005C5B17"/>
    <w:rsid w:val="005C5E4F"/>
    <w:rsid w:val="005C748E"/>
    <w:rsid w:val="005C74E6"/>
    <w:rsid w:val="005D0231"/>
    <w:rsid w:val="005D4351"/>
    <w:rsid w:val="005D6C4A"/>
    <w:rsid w:val="005D7BC7"/>
    <w:rsid w:val="005E033D"/>
    <w:rsid w:val="005E089E"/>
    <w:rsid w:val="005E202C"/>
    <w:rsid w:val="005E5080"/>
    <w:rsid w:val="005F01E8"/>
    <w:rsid w:val="005F0E10"/>
    <w:rsid w:val="005F2505"/>
    <w:rsid w:val="005F5176"/>
    <w:rsid w:val="005F5C56"/>
    <w:rsid w:val="005F6406"/>
    <w:rsid w:val="005F7205"/>
    <w:rsid w:val="00600CAE"/>
    <w:rsid w:val="0060162A"/>
    <w:rsid w:val="00602E9B"/>
    <w:rsid w:val="0060321D"/>
    <w:rsid w:val="00603A35"/>
    <w:rsid w:val="00604129"/>
    <w:rsid w:val="0060512C"/>
    <w:rsid w:val="00607023"/>
    <w:rsid w:val="006079C7"/>
    <w:rsid w:val="006101C4"/>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1FFF"/>
    <w:rsid w:val="00653A7E"/>
    <w:rsid w:val="006559DE"/>
    <w:rsid w:val="0065649C"/>
    <w:rsid w:val="00657C20"/>
    <w:rsid w:val="00660223"/>
    <w:rsid w:val="00660BB8"/>
    <w:rsid w:val="00663AC1"/>
    <w:rsid w:val="0066412A"/>
    <w:rsid w:val="00664518"/>
    <w:rsid w:val="00664784"/>
    <w:rsid w:val="00664CA7"/>
    <w:rsid w:val="006656DD"/>
    <w:rsid w:val="00665C35"/>
    <w:rsid w:val="00666390"/>
    <w:rsid w:val="0066790A"/>
    <w:rsid w:val="00672034"/>
    <w:rsid w:val="0067570C"/>
    <w:rsid w:val="006776BE"/>
    <w:rsid w:val="00681851"/>
    <w:rsid w:val="006848EC"/>
    <w:rsid w:val="00684B6A"/>
    <w:rsid w:val="006857CE"/>
    <w:rsid w:val="00687FFE"/>
    <w:rsid w:val="00690411"/>
    <w:rsid w:val="006934A8"/>
    <w:rsid w:val="00694319"/>
    <w:rsid w:val="00694DFE"/>
    <w:rsid w:val="006961A7"/>
    <w:rsid w:val="00696B42"/>
    <w:rsid w:val="006973BD"/>
    <w:rsid w:val="00697F7D"/>
    <w:rsid w:val="006A1087"/>
    <w:rsid w:val="006A2231"/>
    <w:rsid w:val="006A2BC5"/>
    <w:rsid w:val="006A6CE4"/>
    <w:rsid w:val="006A7F63"/>
    <w:rsid w:val="006B17FA"/>
    <w:rsid w:val="006B2DC5"/>
    <w:rsid w:val="006B2E53"/>
    <w:rsid w:val="006B511F"/>
    <w:rsid w:val="006B5FC9"/>
    <w:rsid w:val="006B6FD3"/>
    <w:rsid w:val="006B7075"/>
    <w:rsid w:val="006B7680"/>
    <w:rsid w:val="006C0353"/>
    <w:rsid w:val="006C4F5E"/>
    <w:rsid w:val="006C5716"/>
    <w:rsid w:val="006C5769"/>
    <w:rsid w:val="006C666D"/>
    <w:rsid w:val="006D76B7"/>
    <w:rsid w:val="006E34DC"/>
    <w:rsid w:val="006E3B46"/>
    <w:rsid w:val="006E4287"/>
    <w:rsid w:val="006E4947"/>
    <w:rsid w:val="006E6278"/>
    <w:rsid w:val="006F2D38"/>
    <w:rsid w:val="006F4263"/>
    <w:rsid w:val="006F6219"/>
    <w:rsid w:val="006F6570"/>
    <w:rsid w:val="00701021"/>
    <w:rsid w:val="0070224C"/>
    <w:rsid w:val="00702497"/>
    <w:rsid w:val="0070445A"/>
    <w:rsid w:val="00705FF8"/>
    <w:rsid w:val="00706068"/>
    <w:rsid w:val="007064D4"/>
    <w:rsid w:val="007112EC"/>
    <w:rsid w:val="007118E8"/>
    <w:rsid w:val="00712BF0"/>
    <w:rsid w:val="00714444"/>
    <w:rsid w:val="00715801"/>
    <w:rsid w:val="0071685A"/>
    <w:rsid w:val="00716C18"/>
    <w:rsid w:val="00723E6E"/>
    <w:rsid w:val="00723FF6"/>
    <w:rsid w:val="00724833"/>
    <w:rsid w:val="00725AC6"/>
    <w:rsid w:val="0072763C"/>
    <w:rsid w:val="00731FF7"/>
    <w:rsid w:val="00733733"/>
    <w:rsid w:val="007353F3"/>
    <w:rsid w:val="00740E19"/>
    <w:rsid w:val="00742A98"/>
    <w:rsid w:val="00742D83"/>
    <w:rsid w:val="00744623"/>
    <w:rsid w:val="0074603A"/>
    <w:rsid w:val="0074629D"/>
    <w:rsid w:val="00750340"/>
    <w:rsid w:val="00750368"/>
    <w:rsid w:val="00753667"/>
    <w:rsid w:val="00756B40"/>
    <w:rsid w:val="007606EE"/>
    <w:rsid w:val="00762F19"/>
    <w:rsid w:val="007630DC"/>
    <w:rsid w:val="007635D2"/>
    <w:rsid w:val="00764325"/>
    <w:rsid w:val="00764707"/>
    <w:rsid w:val="007648A0"/>
    <w:rsid w:val="00764A24"/>
    <w:rsid w:val="0077026E"/>
    <w:rsid w:val="00775D45"/>
    <w:rsid w:val="00776313"/>
    <w:rsid w:val="00784F6B"/>
    <w:rsid w:val="0078524E"/>
    <w:rsid w:val="00785F8E"/>
    <w:rsid w:val="00786471"/>
    <w:rsid w:val="00787DA7"/>
    <w:rsid w:val="00790958"/>
    <w:rsid w:val="007913BB"/>
    <w:rsid w:val="00791C84"/>
    <w:rsid w:val="00793C28"/>
    <w:rsid w:val="00795B01"/>
    <w:rsid w:val="00796715"/>
    <w:rsid w:val="00797225"/>
    <w:rsid w:val="007A0BF8"/>
    <w:rsid w:val="007A4EB1"/>
    <w:rsid w:val="007A54BC"/>
    <w:rsid w:val="007B350C"/>
    <w:rsid w:val="007B43B0"/>
    <w:rsid w:val="007B5533"/>
    <w:rsid w:val="007B6E94"/>
    <w:rsid w:val="007C004A"/>
    <w:rsid w:val="007C0A32"/>
    <w:rsid w:val="007C1D94"/>
    <w:rsid w:val="007C7093"/>
    <w:rsid w:val="007D1C5E"/>
    <w:rsid w:val="007D2B6A"/>
    <w:rsid w:val="007D36AA"/>
    <w:rsid w:val="007D411B"/>
    <w:rsid w:val="007E227D"/>
    <w:rsid w:val="007E498E"/>
    <w:rsid w:val="007E7C3F"/>
    <w:rsid w:val="007F234C"/>
    <w:rsid w:val="007F4B1B"/>
    <w:rsid w:val="008023D6"/>
    <w:rsid w:val="008029FA"/>
    <w:rsid w:val="00810573"/>
    <w:rsid w:val="008107E3"/>
    <w:rsid w:val="00810A4F"/>
    <w:rsid w:val="00810E1D"/>
    <w:rsid w:val="008121CA"/>
    <w:rsid w:val="0081350D"/>
    <w:rsid w:val="00815AB1"/>
    <w:rsid w:val="0081692B"/>
    <w:rsid w:val="00817F47"/>
    <w:rsid w:val="00820BD7"/>
    <w:rsid w:val="008258FD"/>
    <w:rsid w:val="00825DE0"/>
    <w:rsid w:val="008262BA"/>
    <w:rsid w:val="008264FF"/>
    <w:rsid w:val="00827C26"/>
    <w:rsid w:val="00827E96"/>
    <w:rsid w:val="00830EE8"/>
    <w:rsid w:val="00833478"/>
    <w:rsid w:val="00833F31"/>
    <w:rsid w:val="00835636"/>
    <w:rsid w:val="00840AED"/>
    <w:rsid w:val="00841442"/>
    <w:rsid w:val="00841C42"/>
    <w:rsid w:val="00842655"/>
    <w:rsid w:val="0084430C"/>
    <w:rsid w:val="008445D6"/>
    <w:rsid w:val="00844A24"/>
    <w:rsid w:val="00846697"/>
    <w:rsid w:val="0084716C"/>
    <w:rsid w:val="008506D9"/>
    <w:rsid w:val="0085163F"/>
    <w:rsid w:val="00852CD4"/>
    <w:rsid w:val="0085396E"/>
    <w:rsid w:val="00853DBF"/>
    <w:rsid w:val="00853FA4"/>
    <w:rsid w:val="00856B08"/>
    <w:rsid w:val="008622B9"/>
    <w:rsid w:val="00862D42"/>
    <w:rsid w:val="0086669D"/>
    <w:rsid w:val="008720FE"/>
    <w:rsid w:val="00872237"/>
    <w:rsid w:val="00875696"/>
    <w:rsid w:val="008801BF"/>
    <w:rsid w:val="008804D4"/>
    <w:rsid w:val="00880B9E"/>
    <w:rsid w:val="00887C14"/>
    <w:rsid w:val="008927E3"/>
    <w:rsid w:val="00893984"/>
    <w:rsid w:val="008954B7"/>
    <w:rsid w:val="008A0816"/>
    <w:rsid w:val="008A182A"/>
    <w:rsid w:val="008A1C34"/>
    <w:rsid w:val="008A2AA2"/>
    <w:rsid w:val="008A3829"/>
    <w:rsid w:val="008A3C0D"/>
    <w:rsid w:val="008A577D"/>
    <w:rsid w:val="008A6274"/>
    <w:rsid w:val="008A63CA"/>
    <w:rsid w:val="008B0A12"/>
    <w:rsid w:val="008B20D2"/>
    <w:rsid w:val="008B2CD3"/>
    <w:rsid w:val="008B45FD"/>
    <w:rsid w:val="008B472B"/>
    <w:rsid w:val="008B5311"/>
    <w:rsid w:val="008B565B"/>
    <w:rsid w:val="008B57EA"/>
    <w:rsid w:val="008B76E7"/>
    <w:rsid w:val="008B77C3"/>
    <w:rsid w:val="008C05F8"/>
    <w:rsid w:val="008C202D"/>
    <w:rsid w:val="008C26AC"/>
    <w:rsid w:val="008C29A7"/>
    <w:rsid w:val="008C363E"/>
    <w:rsid w:val="008C5B2C"/>
    <w:rsid w:val="008C732A"/>
    <w:rsid w:val="008C7AFA"/>
    <w:rsid w:val="008D3337"/>
    <w:rsid w:val="008D53BD"/>
    <w:rsid w:val="008D5596"/>
    <w:rsid w:val="008D587B"/>
    <w:rsid w:val="008D64A8"/>
    <w:rsid w:val="008E1407"/>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15AFC"/>
    <w:rsid w:val="0091618A"/>
    <w:rsid w:val="00925160"/>
    <w:rsid w:val="009255BF"/>
    <w:rsid w:val="00934D48"/>
    <w:rsid w:val="00937040"/>
    <w:rsid w:val="00940702"/>
    <w:rsid w:val="00942143"/>
    <w:rsid w:val="00942826"/>
    <w:rsid w:val="0094457A"/>
    <w:rsid w:val="00944660"/>
    <w:rsid w:val="009462A1"/>
    <w:rsid w:val="00951D93"/>
    <w:rsid w:val="00952B19"/>
    <w:rsid w:val="00955B78"/>
    <w:rsid w:val="00955CAF"/>
    <w:rsid w:val="0095649D"/>
    <w:rsid w:val="0095756A"/>
    <w:rsid w:val="00960128"/>
    <w:rsid w:val="00963495"/>
    <w:rsid w:val="009656D5"/>
    <w:rsid w:val="009679BA"/>
    <w:rsid w:val="00967AAC"/>
    <w:rsid w:val="00970B7D"/>
    <w:rsid w:val="009723F9"/>
    <w:rsid w:val="00973681"/>
    <w:rsid w:val="00973FA6"/>
    <w:rsid w:val="00975C58"/>
    <w:rsid w:val="009773A1"/>
    <w:rsid w:val="00977491"/>
    <w:rsid w:val="009776CD"/>
    <w:rsid w:val="009802CF"/>
    <w:rsid w:val="00980EEF"/>
    <w:rsid w:val="009820BA"/>
    <w:rsid w:val="00985DDA"/>
    <w:rsid w:val="00985FE6"/>
    <w:rsid w:val="009860A3"/>
    <w:rsid w:val="00993AED"/>
    <w:rsid w:val="0099603A"/>
    <w:rsid w:val="009962E5"/>
    <w:rsid w:val="009A20E4"/>
    <w:rsid w:val="009A2FE3"/>
    <w:rsid w:val="009A5CB3"/>
    <w:rsid w:val="009A64CC"/>
    <w:rsid w:val="009A6EA5"/>
    <w:rsid w:val="009A6FCF"/>
    <w:rsid w:val="009B218E"/>
    <w:rsid w:val="009B2B10"/>
    <w:rsid w:val="009B49DD"/>
    <w:rsid w:val="009B4D45"/>
    <w:rsid w:val="009B7B3B"/>
    <w:rsid w:val="009C21AD"/>
    <w:rsid w:val="009C3C76"/>
    <w:rsid w:val="009C45FA"/>
    <w:rsid w:val="009D17AB"/>
    <w:rsid w:val="009D1AF1"/>
    <w:rsid w:val="009D63EC"/>
    <w:rsid w:val="009E3DDB"/>
    <w:rsid w:val="009E60AE"/>
    <w:rsid w:val="009F0E0C"/>
    <w:rsid w:val="009F313E"/>
    <w:rsid w:val="009F334F"/>
    <w:rsid w:val="009F58E3"/>
    <w:rsid w:val="009F66E5"/>
    <w:rsid w:val="00A00B6C"/>
    <w:rsid w:val="00A04095"/>
    <w:rsid w:val="00A0557C"/>
    <w:rsid w:val="00A10501"/>
    <w:rsid w:val="00A10947"/>
    <w:rsid w:val="00A12FED"/>
    <w:rsid w:val="00A15D0F"/>
    <w:rsid w:val="00A16C9E"/>
    <w:rsid w:val="00A21364"/>
    <w:rsid w:val="00A2176F"/>
    <w:rsid w:val="00A230EE"/>
    <w:rsid w:val="00A23DD8"/>
    <w:rsid w:val="00A2674C"/>
    <w:rsid w:val="00A271CE"/>
    <w:rsid w:val="00A27C62"/>
    <w:rsid w:val="00A31E43"/>
    <w:rsid w:val="00A359CF"/>
    <w:rsid w:val="00A35DF3"/>
    <w:rsid w:val="00A40577"/>
    <w:rsid w:val="00A4755E"/>
    <w:rsid w:val="00A510B8"/>
    <w:rsid w:val="00A54452"/>
    <w:rsid w:val="00A60528"/>
    <w:rsid w:val="00A63029"/>
    <w:rsid w:val="00A64702"/>
    <w:rsid w:val="00A67585"/>
    <w:rsid w:val="00A70068"/>
    <w:rsid w:val="00A7399C"/>
    <w:rsid w:val="00A7669B"/>
    <w:rsid w:val="00A80C9B"/>
    <w:rsid w:val="00A80CC1"/>
    <w:rsid w:val="00A83FF4"/>
    <w:rsid w:val="00A85770"/>
    <w:rsid w:val="00A85A64"/>
    <w:rsid w:val="00A87DF4"/>
    <w:rsid w:val="00A90419"/>
    <w:rsid w:val="00A9233C"/>
    <w:rsid w:val="00A93175"/>
    <w:rsid w:val="00A96BA5"/>
    <w:rsid w:val="00A97EAB"/>
    <w:rsid w:val="00AA09C8"/>
    <w:rsid w:val="00AA305A"/>
    <w:rsid w:val="00AA3E9B"/>
    <w:rsid w:val="00AA49AF"/>
    <w:rsid w:val="00AA54FB"/>
    <w:rsid w:val="00AA588A"/>
    <w:rsid w:val="00AA60CE"/>
    <w:rsid w:val="00AA68A6"/>
    <w:rsid w:val="00AA6E31"/>
    <w:rsid w:val="00AB14D5"/>
    <w:rsid w:val="00AB2606"/>
    <w:rsid w:val="00AB278D"/>
    <w:rsid w:val="00AB28DC"/>
    <w:rsid w:val="00AB4AAF"/>
    <w:rsid w:val="00AB76D3"/>
    <w:rsid w:val="00AB7894"/>
    <w:rsid w:val="00AB7EC1"/>
    <w:rsid w:val="00AC0680"/>
    <w:rsid w:val="00AC090E"/>
    <w:rsid w:val="00AC6E3C"/>
    <w:rsid w:val="00AC7570"/>
    <w:rsid w:val="00AD4AF7"/>
    <w:rsid w:val="00AD4AFD"/>
    <w:rsid w:val="00AE4EFC"/>
    <w:rsid w:val="00AE5871"/>
    <w:rsid w:val="00AE633E"/>
    <w:rsid w:val="00AE6CCE"/>
    <w:rsid w:val="00AE7191"/>
    <w:rsid w:val="00AF0C2F"/>
    <w:rsid w:val="00AF4697"/>
    <w:rsid w:val="00B00765"/>
    <w:rsid w:val="00B0484E"/>
    <w:rsid w:val="00B05164"/>
    <w:rsid w:val="00B058A9"/>
    <w:rsid w:val="00B06442"/>
    <w:rsid w:val="00B1201E"/>
    <w:rsid w:val="00B12051"/>
    <w:rsid w:val="00B13496"/>
    <w:rsid w:val="00B13A4D"/>
    <w:rsid w:val="00B15CC4"/>
    <w:rsid w:val="00B16849"/>
    <w:rsid w:val="00B20ABB"/>
    <w:rsid w:val="00B231F3"/>
    <w:rsid w:val="00B23BAE"/>
    <w:rsid w:val="00B325FF"/>
    <w:rsid w:val="00B355B7"/>
    <w:rsid w:val="00B3587F"/>
    <w:rsid w:val="00B37639"/>
    <w:rsid w:val="00B407C3"/>
    <w:rsid w:val="00B40FC3"/>
    <w:rsid w:val="00B41D19"/>
    <w:rsid w:val="00B42846"/>
    <w:rsid w:val="00B46592"/>
    <w:rsid w:val="00B47373"/>
    <w:rsid w:val="00B47526"/>
    <w:rsid w:val="00B5030D"/>
    <w:rsid w:val="00B50F70"/>
    <w:rsid w:val="00B51C3A"/>
    <w:rsid w:val="00B53170"/>
    <w:rsid w:val="00B578D8"/>
    <w:rsid w:val="00B57B35"/>
    <w:rsid w:val="00B602D2"/>
    <w:rsid w:val="00B60ED9"/>
    <w:rsid w:val="00B629B3"/>
    <w:rsid w:val="00B64BD6"/>
    <w:rsid w:val="00B65443"/>
    <w:rsid w:val="00B75102"/>
    <w:rsid w:val="00B7538D"/>
    <w:rsid w:val="00B7662F"/>
    <w:rsid w:val="00B76EBC"/>
    <w:rsid w:val="00B83827"/>
    <w:rsid w:val="00B86151"/>
    <w:rsid w:val="00B91B7D"/>
    <w:rsid w:val="00B93F96"/>
    <w:rsid w:val="00B94163"/>
    <w:rsid w:val="00B94241"/>
    <w:rsid w:val="00B9598D"/>
    <w:rsid w:val="00B96BEE"/>
    <w:rsid w:val="00BA0FB7"/>
    <w:rsid w:val="00BA199D"/>
    <w:rsid w:val="00BA45BE"/>
    <w:rsid w:val="00BA46B2"/>
    <w:rsid w:val="00BA4DCB"/>
    <w:rsid w:val="00BA5C82"/>
    <w:rsid w:val="00BA7507"/>
    <w:rsid w:val="00BA7FE5"/>
    <w:rsid w:val="00BB00FB"/>
    <w:rsid w:val="00BB173D"/>
    <w:rsid w:val="00BB18E1"/>
    <w:rsid w:val="00BB46D3"/>
    <w:rsid w:val="00BB5420"/>
    <w:rsid w:val="00BB55A8"/>
    <w:rsid w:val="00BB6265"/>
    <w:rsid w:val="00BB6E73"/>
    <w:rsid w:val="00BB76FD"/>
    <w:rsid w:val="00BC329F"/>
    <w:rsid w:val="00BC4BC6"/>
    <w:rsid w:val="00BC7008"/>
    <w:rsid w:val="00BD0D6E"/>
    <w:rsid w:val="00BD290F"/>
    <w:rsid w:val="00BD3BF5"/>
    <w:rsid w:val="00BD4B45"/>
    <w:rsid w:val="00BD6549"/>
    <w:rsid w:val="00BD6BDF"/>
    <w:rsid w:val="00BE0963"/>
    <w:rsid w:val="00BE1227"/>
    <w:rsid w:val="00BE16A2"/>
    <w:rsid w:val="00BE387C"/>
    <w:rsid w:val="00BE6593"/>
    <w:rsid w:val="00BF0584"/>
    <w:rsid w:val="00BF059C"/>
    <w:rsid w:val="00BF301E"/>
    <w:rsid w:val="00BF525B"/>
    <w:rsid w:val="00C006BE"/>
    <w:rsid w:val="00C0074B"/>
    <w:rsid w:val="00C01296"/>
    <w:rsid w:val="00C0196D"/>
    <w:rsid w:val="00C01C9F"/>
    <w:rsid w:val="00C02A6A"/>
    <w:rsid w:val="00C02E2A"/>
    <w:rsid w:val="00C03E77"/>
    <w:rsid w:val="00C04873"/>
    <w:rsid w:val="00C04B4A"/>
    <w:rsid w:val="00C07197"/>
    <w:rsid w:val="00C078B3"/>
    <w:rsid w:val="00C1002C"/>
    <w:rsid w:val="00C1361E"/>
    <w:rsid w:val="00C139D4"/>
    <w:rsid w:val="00C14067"/>
    <w:rsid w:val="00C15CED"/>
    <w:rsid w:val="00C169C0"/>
    <w:rsid w:val="00C17DBE"/>
    <w:rsid w:val="00C22C47"/>
    <w:rsid w:val="00C23628"/>
    <w:rsid w:val="00C2627F"/>
    <w:rsid w:val="00C26562"/>
    <w:rsid w:val="00C31A87"/>
    <w:rsid w:val="00C31BE1"/>
    <w:rsid w:val="00C33EFB"/>
    <w:rsid w:val="00C350A4"/>
    <w:rsid w:val="00C40D79"/>
    <w:rsid w:val="00C465E1"/>
    <w:rsid w:val="00C476C5"/>
    <w:rsid w:val="00C53140"/>
    <w:rsid w:val="00C546AC"/>
    <w:rsid w:val="00C550D2"/>
    <w:rsid w:val="00C5585A"/>
    <w:rsid w:val="00C559D1"/>
    <w:rsid w:val="00C57C8E"/>
    <w:rsid w:val="00C60BF4"/>
    <w:rsid w:val="00C62896"/>
    <w:rsid w:val="00C63833"/>
    <w:rsid w:val="00C71959"/>
    <w:rsid w:val="00C741C6"/>
    <w:rsid w:val="00C74483"/>
    <w:rsid w:val="00C748E7"/>
    <w:rsid w:val="00C75D7E"/>
    <w:rsid w:val="00C80708"/>
    <w:rsid w:val="00C80CF9"/>
    <w:rsid w:val="00C825E1"/>
    <w:rsid w:val="00C83117"/>
    <w:rsid w:val="00C831E3"/>
    <w:rsid w:val="00C842D9"/>
    <w:rsid w:val="00C8698F"/>
    <w:rsid w:val="00C90480"/>
    <w:rsid w:val="00C90E5B"/>
    <w:rsid w:val="00C91293"/>
    <w:rsid w:val="00C926A8"/>
    <w:rsid w:val="00C93754"/>
    <w:rsid w:val="00C971CD"/>
    <w:rsid w:val="00CA0CFB"/>
    <w:rsid w:val="00CA3335"/>
    <w:rsid w:val="00CA4F6F"/>
    <w:rsid w:val="00CA7960"/>
    <w:rsid w:val="00CB00AB"/>
    <w:rsid w:val="00CB101B"/>
    <w:rsid w:val="00CB1F3F"/>
    <w:rsid w:val="00CB68E4"/>
    <w:rsid w:val="00CC5FBB"/>
    <w:rsid w:val="00CD0C07"/>
    <w:rsid w:val="00CD266E"/>
    <w:rsid w:val="00CD5D92"/>
    <w:rsid w:val="00CD6727"/>
    <w:rsid w:val="00CD6DF5"/>
    <w:rsid w:val="00CE1EE2"/>
    <w:rsid w:val="00CE34AA"/>
    <w:rsid w:val="00CE520D"/>
    <w:rsid w:val="00CE6617"/>
    <w:rsid w:val="00CF0329"/>
    <w:rsid w:val="00CF2093"/>
    <w:rsid w:val="00CF6444"/>
    <w:rsid w:val="00D005AC"/>
    <w:rsid w:val="00D019A9"/>
    <w:rsid w:val="00D0368C"/>
    <w:rsid w:val="00D07137"/>
    <w:rsid w:val="00D1153E"/>
    <w:rsid w:val="00D12498"/>
    <w:rsid w:val="00D12760"/>
    <w:rsid w:val="00D1357B"/>
    <w:rsid w:val="00D139F4"/>
    <w:rsid w:val="00D1428F"/>
    <w:rsid w:val="00D1622C"/>
    <w:rsid w:val="00D17277"/>
    <w:rsid w:val="00D210D7"/>
    <w:rsid w:val="00D21906"/>
    <w:rsid w:val="00D22028"/>
    <w:rsid w:val="00D223CC"/>
    <w:rsid w:val="00D23520"/>
    <w:rsid w:val="00D23F98"/>
    <w:rsid w:val="00D248F8"/>
    <w:rsid w:val="00D31BF2"/>
    <w:rsid w:val="00D359CE"/>
    <w:rsid w:val="00D35D9B"/>
    <w:rsid w:val="00D36B13"/>
    <w:rsid w:val="00D36BF2"/>
    <w:rsid w:val="00D3710F"/>
    <w:rsid w:val="00D37485"/>
    <w:rsid w:val="00D40E99"/>
    <w:rsid w:val="00D4227A"/>
    <w:rsid w:val="00D42C69"/>
    <w:rsid w:val="00D4370B"/>
    <w:rsid w:val="00D43B09"/>
    <w:rsid w:val="00D51A23"/>
    <w:rsid w:val="00D542BF"/>
    <w:rsid w:val="00D552F2"/>
    <w:rsid w:val="00D57270"/>
    <w:rsid w:val="00D61C08"/>
    <w:rsid w:val="00D63C77"/>
    <w:rsid w:val="00D641DD"/>
    <w:rsid w:val="00D72C29"/>
    <w:rsid w:val="00D74024"/>
    <w:rsid w:val="00D74786"/>
    <w:rsid w:val="00D771DC"/>
    <w:rsid w:val="00D802B1"/>
    <w:rsid w:val="00D80730"/>
    <w:rsid w:val="00D81C4A"/>
    <w:rsid w:val="00D8347C"/>
    <w:rsid w:val="00D845CF"/>
    <w:rsid w:val="00D85AC4"/>
    <w:rsid w:val="00D86162"/>
    <w:rsid w:val="00D87233"/>
    <w:rsid w:val="00D914ED"/>
    <w:rsid w:val="00DA2FDA"/>
    <w:rsid w:val="00DA70E1"/>
    <w:rsid w:val="00DA7FC6"/>
    <w:rsid w:val="00DB113A"/>
    <w:rsid w:val="00DB5760"/>
    <w:rsid w:val="00DC2C26"/>
    <w:rsid w:val="00DC2EF2"/>
    <w:rsid w:val="00DC54C5"/>
    <w:rsid w:val="00DC6C40"/>
    <w:rsid w:val="00DC7515"/>
    <w:rsid w:val="00DD3429"/>
    <w:rsid w:val="00DD56B4"/>
    <w:rsid w:val="00DD5806"/>
    <w:rsid w:val="00DD5891"/>
    <w:rsid w:val="00DE1602"/>
    <w:rsid w:val="00DE1F85"/>
    <w:rsid w:val="00DE487E"/>
    <w:rsid w:val="00DE527D"/>
    <w:rsid w:val="00DF1749"/>
    <w:rsid w:val="00DF1E51"/>
    <w:rsid w:val="00DF20A5"/>
    <w:rsid w:val="00DF24D6"/>
    <w:rsid w:val="00DF39FB"/>
    <w:rsid w:val="00DF46E3"/>
    <w:rsid w:val="00DF6F2E"/>
    <w:rsid w:val="00E04AA8"/>
    <w:rsid w:val="00E04C48"/>
    <w:rsid w:val="00E06768"/>
    <w:rsid w:val="00E12B8F"/>
    <w:rsid w:val="00E1489F"/>
    <w:rsid w:val="00E15F6F"/>
    <w:rsid w:val="00E16076"/>
    <w:rsid w:val="00E17065"/>
    <w:rsid w:val="00E17A9A"/>
    <w:rsid w:val="00E20EBB"/>
    <w:rsid w:val="00E23848"/>
    <w:rsid w:val="00E24664"/>
    <w:rsid w:val="00E252BC"/>
    <w:rsid w:val="00E25DE8"/>
    <w:rsid w:val="00E25FBF"/>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07BB"/>
    <w:rsid w:val="00E53D9F"/>
    <w:rsid w:val="00E545A2"/>
    <w:rsid w:val="00E54A60"/>
    <w:rsid w:val="00E55BE6"/>
    <w:rsid w:val="00E577AC"/>
    <w:rsid w:val="00E603D0"/>
    <w:rsid w:val="00E62913"/>
    <w:rsid w:val="00E646DE"/>
    <w:rsid w:val="00E65FB1"/>
    <w:rsid w:val="00E6644A"/>
    <w:rsid w:val="00E727A2"/>
    <w:rsid w:val="00E72970"/>
    <w:rsid w:val="00E73CF5"/>
    <w:rsid w:val="00E749F2"/>
    <w:rsid w:val="00E76A0A"/>
    <w:rsid w:val="00E77C05"/>
    <w:rsid w:val="00E82E04"/>
    <w:rsid w:val="00E83847"/>
    <w:rsid w:val="00E866B7"/>
    <w:rsid w:val="00E868C5"/>
    <w:rsid w:val="00E86E5B"/>
    <w:rsid w:val="00E873D2"/>
    <w:rsid w:val="00E87D84"/>
    <w:rsid w:val="00E91223"/>
    <w:rsid w:val="00E92DBD"/>
    <w:rsid w:val="00E944EA"/>
    <w:rsid w:val="00E95440"/>
    <w:rsid w:val="00E964D0"/>
    <w:rsid w:val="00EA0AD7"/>
    <w:rsid w:val="00EA3656"/>
    <w:rsid w:val="00EA61F1"/>
    <w:rsid w:val="00EA74B2"/>
    <w:rsid w:val="00EB1626"/>
    <w:rsid w:val="00EB37D2"/>
    <w:rsid w:val="00EB47CA"/>
    <w:rsid w:val="00EB704B"/>
    <w:rsid w:val="00EC3263"/>
    <w:rsid w:val="00EC37F8"/>
    <w:rsid w:val="00EC4B12"/>
    <w:rsid w:val="00EC7157"/>
    <w:rsid w:val="00ED2A51"/>
    <w:rsid w:val="00ED3780"/>
    <w:rsid w:val="00ED44F0"/>
    <w:rsid w:val="00EE1BC9"/>
    <w:rsid w:val="00EE5D46"/>
    <w:rsid w:val="00EF1303"/>
    <w:rsid w:val="00EF14A9"/>
    <w:rsid w:val="00EF156D"/>
    <w:rsid w:val="00EF22AB"/>
    <w:rsid w:val="00EF2AE1"/>
    <w:rsid w:val="00EF380F"/>
    <w:rsid w:val="00EF67C0"/>
    <w:rsid w:val="00F06795"/>
    <w:rsid w:val="00F067A3"/>
    <w:rsid w:val="00F06DF7"/>
    <w:rsid w:val="00F10FAC"/>
    <w:rsid w:val="00F14D7F"/>
    <w:rsid w:val="00F1626D"/>
    <w:rsid w:val="00F17ABB"/>
    <w:rsid w:val="00F21252"/>
    <w:rsid w:val="00F2238A"/>
    <w:rsid w:val="00F22B4F"/>
    <w:rsid w:val="00F23F06"/>
    <w:rsid w:val="00F24686"/>
    <w:rsid w:val="00F27D05"/>
    <w:rsid w:val="00F3253E"/>
    <w:rsid w:val="00F32C1B"/>
    <w:rsid w:val="00F33850"/>
    <w:rsid w:val="00F3434D"/>
    <w:rsid w:val="00F360B4"/>
    <w:rsid w:val="00F37558"/>
    <w:rsid w:val="00F4575C"/>
    <w:rsid w:val="00F469DC"/>
    <w:rsid w:val="00F50BD9"/>
    <w:rsid w:val="00F514EF"/>
    <w:rsid w:val="00F51BF4"/>
    <w:rsid w:val="00F52AD8"/>
    <w:rsid w:val="00F52AFD"/>
    <w:rsid w:val="00F53B12"/>
    <w:rsid w:val="00F53FBB"/>
    <w:rsid w:val="00F60154"/>
    <w:rsid w:val="00F61785"/>
    <w:rsid w:val="00F62457"/>
    <w:rsid w:val="00F637F6"/>
    <w:rsid w:val="00F63FC3"/>
    <w:rsid w:val="00F66AD8"/>
    <w:rsid w:val="00F66BBF"/>
    <w:rsid w:val="00F66DC9"/>
    <w:rsid w:val="00F7156C"/>
    <w:rsid w:val="00F71819"/>
    <w:rsid w:val="00F73DDA"/>
    <w:rsid w:val="00F75D8B"/>
    <w:rsid w:val="00F77494"/>
    <w:rsid w:val="00F77AC3"/>
    <w:rsid w:val="00F83F5A"/>
    <w:rsid w:val="00F84630"/>
    <w:rsid w:val="00F861C3"/>
    <w:rsid w:val="00F90980"/>
    <w:rsid w:val="00F924A4"/>
    <w:rsid w:val="00F92B51"/>
    <w:rsid w:val="00F93D13"/>
    <w:rsid w:val="00F95426"/>
    <w:rsid w:val="00F959B8"/>
    <w:rsid w:val="00F972DA"/>
    <w:rsid w:val="00FA06ED"/>
    <w:rsid w:val="00FA0C6D"/>
    <w:rsid w:val="00FA13F8"/>
    <w:rsid w:val="00FA7585"/>
    <w:rsid w:val="00FA77B6"/>
    <w:rsid w:val="00FB2374"/>
    <w:rsid w:val="00FB26C4"/>
    <w:rsid w:val="00FB387C"/>
    <w:rsid w:val="00FB4059"/>
    <w:rsid w:val="00FB4A0A"/>
    <w:rsid w:val="00FB63B1"/>
    <w:rsid w:val="00FB6D0B"/>
    <w:rsid w:val="00FC052E"/>
    <w:rsid w:val="00FC0C2D"/>
    <w:rsid w:val="00FC23DB"/>
    <w:rsid w:val="00FC25E2"/>
    <w:rsid w:val="00FC489E"/>
    <w:rsid w:val="00FC4D64"/>
    <w:rsid w:val="00FC5622"/>
    <w:rsid w:val="00FD1500"/>
    <w:rsid w:val="00FD292D"/>
    <w:rsid w:val="00FD2A58"/>
    <w:rsid w:val="00FD331A"/>
    <w:rsid w:val="00FD48C8"/>
    <w:rsid w:val="00FD6FC5"/>
    <w:rsid w:val="00FE152E"/>
    <w:rsid w:val="00FE28FB"/>
    <w:rsid w:val="00FE4B63"/>
    <w:rsid w:val="00FE67D1"/>
    <w:rsid w:val="00FE72A5"/>
    <w:rsid w:val="00FE7BD9"/>
    <w:rsid w:val="00FF3DB6"/>
    <w:rsid w:val="00FF4F11"/>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 w:type="paragraph" w:styleId="Header">
    <w:name w:val="header"/>
    <w:basedOn w:val="Normal"/>
    <w:link w:val="HeaderChar"/>
    <w:uiPriority w:val="99"/>
    <w:unhideWhenUsed/>
    <w:rsid w:val="00482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CB"/>
  </w:style>
  <w:style w:type="paragraph" w:styleId="Footer">
    <w:name w:val="footer"/>
    <w:basedOn w:val="Normal"/>
    <w:link w:val="FooterChar"/>
    <w:uiPriority w:val="99"/>
    <w:unhideWhenUsed/>
    <w:rsid w:val="00482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CB"/>
  </w:style>
  <w:style w:type="character" w:styleId="Hyperlink">
    <w:name w:val="Hyperlink"/>
    <w:basedOn w:val="DefaultParagraphFont"/>
    <w:uiPriority w:val="99"/>
    <w:unhideWhenUsed/>
    <w:rsid w:val="00AC6E3C"/>
    <w:rPr>
      <w:color w:val="0563C1" w:themeColor="hyperlink"/>
      <w:u w:val="single"/>
    </w:rPr>
  </w:style>
  <w:style w:type="character" w:styleId="UnresolvedMention">
    <w:name w:val="Unresolved Mention"/>
    <w:basedOn w:val="DefaultParagraphFont"/>
    <w:uiPriority w:val="99"/>
    <w:semiHidden/>
    <w:unhideWhenUsed/>
    <w:rsid w:val="00AC6E3C"/>
    <w:rPr>
      <w:color w:val="605E5C"/>
      <w:shd w:val="clear" w:color="auto" w:fill="E1DFDD"/>
    </w:rPr>
  </w:style>
  <w:style w:type="paragraph" w:customStyle="1" w:styleId="Body">
    <w:name w:val="Body"/>
    <w:rsid w:val="00A605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520435590">
      <w:bodyDiv w:val="1"/>
      <w:marLeft w:val="0"/>
      <w:marRight w:val="0"/>
      <w:marTop w:val="0"/>
      <w:marBottom w:val="0"/>
      <w:divBdr>
        <w:top w:val="none" w:sz="0" w:space="0" w:color="auto"/>
        <w:left w:val="none" w:sz="0" w:space="0" w:color="auto"/>
        <w:bottom w:val="none" w:sz="0" w:space="0" w:color="auto"/>
        <w:right w:val="none" w:sz="0" w:space="0" w:color="auto"/>
      </w:divBdr>
      <w:divsChild>
        <w:div w:id="1243177266">
          <w:marLeft w:val="0"/>
          <w:marRight w:val="0"/>
          <w:marTop w:val="0"/>
          <w:marBottom w:val="0"/>
          <w:divBdr>
            <w:top w:val="none" w:sz="0" w:space="0" w:color="auto"/>
            <w:left w:val="none" w:sz="0" w:space="0" w:color="auto"/>
            <w:bottom w:val="none" w:sz="0" w:space="0" w:color="auto"/>
            <w:right w:val="none" w:sz="0" w:space="0" w:color="auto"/>
          </w:divBdr>
          <w:divsChild>
            <w:div w:id="1504930882">
              <w:marLeft w:val="0"/>
              <w:marRight w:val="0"/>
              <w:marTop w:val="0"/>
              <w:marBottom w:val="0"/>
              <w:divBdr>
                <w:top w:val="none" w:sz="0" w:space="0" w:color="auto"/>
                <w:left w:val="none" w:sz="0" w:space="0" w:color="auto"/>
                <w:bottom w:val="none" w:sz="0" w:space="0" w:color="auto"/>
                <w:right w:val="none" w:sz="0" w:space="0" w:color="auto"/>
              </w:divBdr>
            </w:div>
            <w:div w:id="1204246737">
              <w:marLeft w:val="300"/>
              <w:marRight w:val="0"/>
              <w:marTop w:val="0"/>
              <w:marBottom w:val="0"/>
              <w:divBdr>
                <w:top w:val="none" w:sz="0" w:space="0" w:color="auto"/>
                <w:left w:val="none" w:sz="0" w:space="0" w:color="auto"/>
                <w:bottom w:val="none" w:sz="0" w:space="0" w:color="auto"/>
                <w:right w:val="none" w:sz="0" w:space="0" w:color="auto"/>
              </w:divBdr>
            </w:div>
            <w:div w:id="1937403375">
              <w:marLeft w:val="300"/>
              <w:marRight w:val="0"/>
              <w:marTop w:val="0"/>
              <w:marBottom w:val="0"/>
              <w:divBdr>
                <w:top w:val="none" w:sz="0" w:space="0" w:color="auto"/>
                <w:left w:val="none" w:sz="0" w:space="0" w:color="auto"/>
                <w:bottom w:val="none" w:sz="0" w:space="0" w:color="auto"/>
                <w:right w:val="none" w:sz="0" w:space="0" w:color="auto"/>
              </w:divBdr>
            </w:div>
            <w:div w:id="277109324">
              <w:marLeft w:val="300"/>
              <w:marRight w:val="0"/>
              <w:marTop w:val="0"/>
              <w:marBottom w:val="0"/>
              <w:divBdr>
                <w:top w:val="none" w:sz="0" w:space="0" w:color="auto"/>
                <w:left w:val="none" w:sz="0" w:space="0" w:color="auto"/>
                <w:bottom w:val="none" w:sz="0" w:space="0" w:color="auto"/>
                <w:right w:val="none" w:sz="0" w:space="0" w:color="auto"/>
              </w:divBdr>
            </w:div>
            <w:div w:id="1221289973">
              <w:marLeft w:val="0"/>
              <w:marRight w:val="0"/>
              <w:marTop w:val="0"/>
              <w:marBottom w:val="0"/>
              <w:divBdr>
                <w:top w:val="none" w:sz="0" w:space="0" w:color="auto"/>
                <w:left w:val="none" w:sz="0" w:space="0" w:color="auto"/>
                <w:bottom w:val="none" w:sz="0" w:space="0" w:color="auto"/>
                <w:right w:val="none" w:sz="0" w:space="0" w:color="auto"/>
              </w:divBdr>
            </w:div>
            <w:div w:id="1164010801">
              <w:marLeft w:val="60"/>
              <w:marRight w:val="0"/>
              <w:marTop w:val="0"/>
              <w:marBottom w:val="0"/>
              <w:divBdr>
                <w:top w:val="none" w:sz="0" w:space="0" w:color="auto"/>
                <w:left w:val="none" w:sz="0" w:space="0" w:color="auto"/>
                <w:bottom w:val="none" w:sz="0" w:space="0" w:color="auto"/>
                <w:right w:val="none" w:sz="0" w:space="0" w:color="auto"/>
              </w:divBdr>
            </w:div>
          </w:divsChild>
        </w:div>
        <w:div w:id="1843160192">
          <w:marLeft w:val="0"/>
          <w:marRight w:val="0"/>
          <w:marTop w:val="0"/>
          <w:marBottom w:val="0"/>
          <w:divBdr>
            <w:top w:val="none" w:sz="0" w:space="0" w:color="auto"/>
            <w:left w:val="none" w:sz="0" w:space="0" w:color="auto"/>
            <w:bottom w:val="none" w:sz="0" w:space="0" w:color="auto"/>
            <w:right w:val="none" w:sz="0" w:space="0" w:color="auto"/>
          </w:divBdr>
          <w:divsChild>
            <w:div w:id="749078765">
              <w:marLeft w:val="0"/>
              <w:marRight w:val="0"/>
              <w:marTop w:val="120"/>
              <w:marBottom w:val="0"/>
              <w:divBdr>
                <w:top w:val="none" w:sz="0" w:space="0" w:color="auto"/>
                <w:left w:val="none" w:sz="0" w:space="0" w:color="auto"/>
                <w:bottom w:val="none" w:sz="0" w:space="0" w:color="auto"/>
                <w:right w:val="none" w:sz="0" w:space="0" w:color="auto"/>
              </w:divBdr>
              <w:divsChild>
                <w:div w:id="1201554902">
                  <w:marLeft w:val="0"/>
                  <w:marRight w:val="0"/>
                  <w:marTop w:val="0"/>
                  <w:marBottom w:val="0"/>
                  <w:divBdr>
                    <w:top w:val="none" w:sz="0" w:space="0" w:color="auto"/>
                    <w:left w:val="none" w:sz="0" w:space="0" w:color="auto"/>
                    <w:bottom w:val="none" w:sz="0" w:space="0" w:color="auto"/>
                    <w:right w:val="none" w:sz="0" w:space="0" w:color="auto"/>
                  </w:divBdr>
                  <w:divsChild>
                    <w:div w:id="108014657">
                      <w:marLeft w:val="0"/>
                      <w:marRight w:val="0"/>
                      <w:marTop w:val="0"/>
                      <w:marBottom w:val="0"/>
                      <w:divBdr>
                        <w:top w:val="none" w:sz="0" w:space="0" w:color="auto"/>
                        <w:left w:val="none" w:sz="0" w:space="0" w:color="auto"/>
                        <w:bottom w:val="none" w:sz="0" w:space="0" w:color="auto"/>
                        <w:right w:val="none" w:sz="0" w:space="0" w:color="auto"/>
                      </w:divBdr>
                      <w:divsChild>
                        <w:div w:id="1841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 w:id="1934630413">
      <w:bodyDiv w:val="1"/>
      <w:marLeft w:val="0"/>
      <w:marRight w:val="0"/>
      <w:marTop w:val="0"/>
      <w:marBottom w:val="0"/>
      <w:divBdr>
        <w:top w:val="none" w:sz="0" w:space="0" w:color="auto"/>
        <w:left w:val="none" w:sz="0" w:space="0" w:color="auto"/>
        <w:bottom w:val="none" w:sz="0" w:space="0" w:color="auto"/>
        <w:right w:val="none" w:sz="0" w:space="0" w:color="auto"/>
      </w:divBdr>
      <w:divsChild>
        <w:div w:id="1403065620">
          <w:marLeft w:val="0"/>
          <w:marRight w:val="0"/>
          <w:marTop w:val="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
            <w:div w:id="642583513">
              <w:marLeft w:val="300"/>
              <w:marRight w:val="0"/>
              <w:marTop w:val="0"/>
              <w:marBottom w:val="0"/>
              <w:divBdr>
                <w:top w:val="none" w:sz="0" w:space="0" w:color="auto"/>
                <w:left w:val="none" w:sz="0" w:space="0" w:color="auto"/>
                <w:bottom w:val="none" w:sz="0" w:space="0" w:color="auto"/>
                <w:right w:val="none" w:sz="0" w:space="0" w:color="auto"/>
              </w:divBdr>
            </w:div>
            <w:div w:id="517621176">
              <w:marLeft w:val="300"/>
              <w:marRight w:val="0"/>
              <w:marTop w:val="0"/>
              <w:marBottom w:val="0"/>
              <w:divBdr>
                <w:top w:val="none" w:sz="0" w:space="0" w:color="auto"/>
                <w:left w:val="none" w:sz="0" w:space="0" w:color="auto"/>
                <w:bottom w:val="none" w:sz="0" w:space="0" w:color="auto"/>
                <w:right w:val="none" w:sz="0" w:space="0" w:color="auto"/>
              </w:divBdr>
            </w:div>
            <w:div w:id="829827627">
              <w:marLeft w:val="300"/>
              <w:marRight w:val="0"/>
              <w:marTop w:val="0"/>
              <w:marBottom w:val="0"/>
              <w:divBdr>
                <w:top w:val="none" w:sz="0" w:space="0" w:color="auto"/>
                <w:left w:val="none" w:sz="0" w:space="0" w:color="auto"/>
                <w:bottom w:val="none" w:sz="0" w:space="0" w:color="auto"/>
                <w:right w:val="none" w:sz="0" w:space="0" w:color="auto"/>
              </w:divBdr>
            </w:div>
            <w:div w:id="1042943707">
              <w:marLeft w:val="0"/>
              <w:marRight w:val="0"/>
              <w:marTop w:val="0"/>
              <w:marBottom w:val="0"/>
              <w:divBdr>
                <w:top w:val="none" w:sz="0" w:space="0" w:color="auto"/>
                <w:left w:val="none" w:sz="0" w:space="0" w:color="auto"/>
                <w:bottom w:val="none" w:sz="0" w:space="0" w:color="auto"/>
                <w:right w:val="none" w:sz="0" w:space="0" w:color="auto"/>
              </w:divBdr>
            </w:div>
            <w:div w:id="37172897">
              <w:marLeft w:val="60"/>
              <w:marRight w:val="0"/>
              <w:marTop w:val="0"/>
              <w:marBottom w:val="0"/>
              <w:divBdr>
                <w:top w:val="none" w:sz="0" w:space="0" w:color="auto"/>
                <w:left w:val="none" w:sz="0" w:space="0" w:color="auto"/>
                <w:bottom w:val="none" w:sz="0" w:space="0" w:color="auto"/>
                <w:right w:val="none" w:sz="0" w:space="0" w:color="auto"/>
              </w:divBdr>
            </w:div>
          </w:divsChild>
        </w:div>
        <w:div w:id="1403521518">
          <w:marLeft w:val="0"/>
          <w:marRight w:val="0"/>
          <w:marTop w:val="0"/>
          <w:marBottom w:val="0"/>
          <w:divBdr>
            <w:top w:val="none" w:sz="0" w:space="0" w:color="auto"/>
            <w:left w:val="none" w:sz="0" w:space="0" w:color="auto"/>
            <w:bottom w:val="none" w:sz="0" w:space="0" w:color="auto"/>
            <w:right w:val="none" w:sz="0" w:space="0" w:color="auto"/>
          </w:divBdr>
          <w:divsChild>
            <w:div w:id="1648824003">
              <w:marLeft w:val="0"/>
              <w:marRight w:val="0"/>
              <w:marTop w:val="120"/>
              <w:marBottom w:val="0"/>
              <w:divBdr>
                <w:top w:val="none" w:sz="0" w:space="0" w:color="auto"/>
                <w:left w:val="none" w:sz="0" w:space="0" w:color="auto"/>
                <w:bottom w:val="none" w:sz="0" w:space="0" w:color="auto"/>
                <w:right w:val="none" w:sz="0" w:space="0" w:color="auto"/>
              </w:divBdr>
              <w:divsChild>
                <w:div w:id="1950510070">
                  <w:marLeft w:val="0"/>
                  <w:marRight w:val="0"/>
                  <w:marTop w:val="0"/>
                  <w:marBottom w:val="0"/>
                  <w:divBdr>
                    <w:top w:val="none" w:sz="0" w:space="0" w:color="auto"/>
                    <w:left w:val="none" w:sz="0" w:space="0" w:color="auto"/>
                    <w:bottom w:val="none" w:sz="0" w:space="0" w:color="auto"/>
                    <w:right w:val="none" w:sz="0" w:space="0" w:color="auto"/>
                  </w:divBdr>
                  <w:divsChild>
                    <w:div w:id="1223295443">
                      <w:marLeft w:val="0"/>
                      <w:marRight w:val="0"/>
                      <w:marTop w:val="0"/>
                      <w:marBottom w:val="0"/>
                      <w:divBdr>
                        <w:top w:val="none" w:sz="0" w:space="0" w:color="auto"/>
                        <w:left w:val="none" w:sz="0" w:space="0" w:color="auto"/>
                        <w:bottom w:val="none" w:sz="0" w:space="0" w:color="auto"/>
                        <w:right w:val="none" w:sz="0" w:space="0" w:color="auto"/>
                      </w:divBdr>
                      <w:divsChild>
                        <w:div w:id="8753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6ED-989B-40A2-BD48-37D81DEA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Jack Feldman</cp:lastModifiedBy>
  <cp:revision>2</cp:revision>
  <dcterms:created xsi:type="dcterms:W3CDTF">2025-06-13T19:01:00Z</dcterms:created>
  <dcterms:modified xsi:type="dcterms:W3CDTF">2025-06-13T19:01:00Z</dcterms:modified>
</cp:coreProperties>
</file>